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060C" w14:textId="24DA471C" w:rsidR="00813A3E" w:rsidRDefault="00813A3E" w:rsidP="00813A3E">
      <w:pPr>
        <w:jc w:val="center"/>
      </w:pPr>
      <w:r>
        <w:t>TOWN OF STANFORD</w:t>
      </w:r>
    </w:p>
    <w:p w14:paraId="06B980EE" w14:textId="76FA54A6" w:rsidR="00813A3E" w:rsidRDefault="00813A3E" w:rsidP="00813A3E">
      <w:pPr>
        <w:jc w:val="center"/>
      </w:pPr>
      <w:r>
        <w:t>ZONING BOARD OF APPEALS</w:t>
      </w:r>
    </w:p>
    <w:p w14:paraId="7AEF80C9" w14:textId="30A58EBD" w:rsidR="00813A3E" w:rsidRDefault="00813A3E" w:rsidP="00813A3E">
      <w:pPr>
        <w:jc w:val="center"/>
      </w:pPr>
      <w:r>
        <w:t>AGENDA FOR SEPTEMBER 10, 2025</w:t>
      </w:r>
    </w:p>
    <w:p w14:paraId="72F6BF9A" w14:textId="77777777" w:rsidR="00813A3E" w:rsidRDefault="00813A3E" w:rsidP="00813A3E">
      <w:pPr>
        <w:jc w:val="center"/>
      </w:pPr>
    </w:p>
    <w:p w14:paraId="3F04DFA9" w14:textId="77777777" w:rsidR="00813A3E" w:rsidRDefault="00813A3E" w:rsidP="00813A3E">
      <w:pPr>
        <w:jc w:val="center"/>
      </w:pPr>
    </w:p>
    <w:p w14:paraId="15355533" w14:textId="2AB90FB3" w:rsidR="00813A3E" w:rsidRDefault="00813A3E" w:rsidP="00813A3E">
      <w:pPr>
        <w:jc w:val="center"/>
        <w:rPr>
          <w:b/>
          <w:bCs/>
        </w:rPr>
      </w:pPr>
      <w:r>
        <w:rPr>
          <w:b/>
          <w:bCs/>
        </w:rPr>
        <w:t>PUBLIC HEARINGS:</w:t>
      </w:r>
    </w:p>
    <w:p w14:paraId="34E1C2F7" w14:textId="36A1D83F" w:rsidR="00813A3E" w:rsidRDefault="00813A3E" w:rsidP="00813A3E">
      <w:pPr>
        <w:jc w:val="center"/>
      </w:pPr>
      <w:r>
        <w:t>WILLIAMS AREA VARIANCE (6498 Rt. 82)</w:t>
      </w:r>
    </w:p>
    <w:p w14:paraId="4B7A6339" w14:textId="7FD5C2DF" w:rsidR="00813A3E" w:rsidRDefault="00813A3E" w:rsidP="00813A3E">
      <w:pPr>
        <w:jc w:val="center"/>
      </w:pPr>
      <w:r>
        <w:t>COHEN AREA VARIANCE (758 HUNNS LAKE ROAD)</w:t>
      </w:r>
    </w:p>
    <w:p w14:paraId="49599DF4" w14:textId="3942A7ED" w:rsidR="00813A3E" w:rsidRDefault="00813A3E" w:rsidP="00813A3E">
      <w:pPr>
        <w:jc w:val="center"/>
      </w:pPr>
      <w:r>
        <w:t>BERKEY AREA VARIANE (369 PUGSLEY HILL)</w:t>
      </w:r>
    </w:p>
    <w:p w14:paraId="6A621130" w14:textId="605346B8" w:rsidR="00813A3E" w:rsidRDefault="00813A3E" w:rsidP="00813A3E">
      <w:pPr>
        <w:jc w:val="center"/>
      </w:pPr>
      <w:r>
        <w:t>GOLDIRON/TAMBURRINO AREA VARIANCE (27 BARTON LANE)</w:t>
      </w:r>
    </w:p>
    <w:p w14:paraId="1FCC2AF4" w14:textId="77777777" w:rsidR="00813A3E" w:rsidRDefault="00813A3E" w:rsidP="00813A3E">
      <w:pPr>
        <w:jc w:val="center"/>
      </w:pPr>
    </w:p>
    <w:p w14:paraId="56A86430" w14:textId="3996FE67" w:rsidR="00813A3E" w:rsidRDefault="00813A3E" w:rsidP="00813A3E">
      <w:pPr>
        <w:jc w:val="center"/>
        <w:rPr>
          <w:b/>
          <w:bCs/>
        </w:rPr>
      </w:pPr>
      <w:r>
        <w:rPr>
          <w:b/>
          <w:bCs/>
        </w:rPr>
        <w:t>NEW BUSINESS</w:t>
      </w:r>
    </w:p>
    <w:p w14:paraId="59B6EF1D" w14:textId="26384E51" w:rsidR="00813A3E" w:rsidRPr="00813A3E" w:rsidRDefault="00813A3E" w:rsidP="00813A3E">
      <w:pPr>
        <w:jc w:val="center"/>
      </w:pPr>
      <w:r>
        <w:t>VALESQUAZ AREA VARIANCE (313 JAMESON HILL RD)</w:t>
      </w:r>
    </w:p>
    <w:sectPr w:rsidR="00813A3E" w:rsidRPr="00813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3E"/>
    <w:rsid w:val="004411BC"/>
    <w:rsid w:val="00524424"/>
    <w:rsid w:val="00813A3E"/>
    <w:rsid w:val="00C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5A32"/>
  <w15:chartTrackingRefBased/>
  <w15:docId w15:val="{80608FCB-FE90-4EE3-B526-721758D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2025-09-03T16:07:00Z</dcterms:created>
  <dcterms:modified xsi:type="dcterms:W3CDTF">2025-09-03T16:07:00Z</dcterms:modified>
</cp:coreProperties>
</file>