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249C4636" w:rsidR="009769FD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B3293E">
        <w:rPr>
          <w:rFonts w:cstheme="minorHAnsi"/>
          <w:sz w:val="24"/>
          <w:szCs w:val="24"/>
        </w:rPr>
        <w:t>April</w:t>
      </w:r>
      <w:r>
        <w:rPr>
          <w:rFonts w:cstheme="minorHAnsi"/>
          <w:sz w:val="24"/>
          <w:szCs w:val="24"/>
        </w:rPr>
        <w:t xml:space="preserve"> </w:t>
      </w:r>
      <w:r w:rsidR="00B3293E">
        <w:rPr>
          <w:rFonts w:cstheme="minorHAnsi"/>
          <w:sz w:val="24"/>
          <w:szCs w:val="24"/>
        </w:rPr>
        <w:t>6</w:t>
      </w:r>
      <w:r w:rsidR="004D262B" w:rsidRPr="004D262B">
        <w:rPr>
          <w:rFonts w:cstheme="minorHAnsi"/>
          <w:sz w:val="24"/>
          <w:szCs w:val="24"/>
          <w:vertAlign w:val="superscript"/>
        </w:rPr>
        <w:t>th</w:t>
      </w:r>
      <w:r w:rsidR="004D262B">
        <w:rPr>
          <w:rFonts w:cstheme="minorHAnsi"/>
          <w:sz w:val="24"/>
          <w:szCs w:val="24"/>
        </w:rPr>
        <w:t>, 2026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54011371" w14:textId="702BC6BB" w:rsidR="006C7395" w:rsidRDefault="006C739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Thursday’s meeting dedication to </w:t>
      </w:r>
      <w:r w:rsidR="001D5EBA">
        <w:rPr>
          <w:rFonts w:cstheme="minorHAnsi"/>
          <w:sz w:val="24"/>
          <w:szCs w:val="24"/>
        </w:rPr>
        <w:t xml:space="preserve">Robert Stramm, former Stanford Fire Company Chief and </w:t>
      </w:r>
      <w:r w:rsidR="00767247">
        <w:rPr>
          <w:rFonts w:cstheme="minorHAnsi"/>
          <w:sz w:val="24"/>
          <w:szCs w:val="24"/>
        </w:rPr>
        <w:t>Barry Weinberger, former Councilwoman Mary Weinberger’s husband</w:t>
      </w:r>
    </w:p>
    <w:p w14:paraId="702FD35B" w14:textId="7840D70F" w:rsidR="004D262B" w:rsidRDefault="0053427D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Resolution #4A - </w:t>
      </w:r>
      <w:r w:rsidR="00B3293E">
        <w:rPr>
          <w:rFonts w:cstheme="minorHAnsi"/>
          <w:sz w:val="24"/>
          <w:szCs w:val="24"/>
        </w:rPr>
        <w:t>Introduce LL</w:t>
      </w:r>
      <w:r w:rsidR="00CD4FA9">
        <w:rPr>
          <w:rFonts w:cstheme="minorHAnsi"/>
          <w:sz w:val="24"/>
          <w:szCs w:val="24"/>
        </w:rPr>
        <w:t xml:space="preserve"> </w:t>
      </w:r>
      <w:r w:rsidR="00B3293E">
        <w:rPr>
          <w:rFonts w:cstheme="minorHAnsi"/>
          <w:sz w:val="24"/>
          <w:szCs w:val="24"/>
        </w:rPr>
        <w:t>#1 of ’26 – to reorganize zoning code</w:t>
      </w:r>
    </w:p>
    <w:p w14:paraId="0DD0DBAF" w14:textId="039853D5" w:rsidR="009822A7" w:rsidRDefault="00B3293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Transfer Station</w:t>
      </w:r>
    </w:p>
    <w:p w14:paraId="0415CB33" w14:textId="7766DE9A" w:rsidR="004D262B" w:rsidRDefault="00B3293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Permission for the Garden Club to use the lower T/Hall parking lot for plant sale 5/9/26</w:t>
      </w:r>
    </w:p>
    <w:p w14:paraId="0D1B89BC" w14:textId="11965E37" w:rsidR="00EA3399" w:rsidRDefault="00B3293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ZBA’s recommendation to appoint Tom Wallin</w:t>
      </w:r>
    </w:p>
    <w:p w14:paraId="75946726" w14:textId="4C8211C0" w:rsidR="00EA3399" w:rsidRDefault="00EA3399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r w:rsidR="00B3293E">
        <w:rPr>
          <w:rFonts w:cstheme="minorHAnsi"/>
          <w:sz w:val="24"/>
          <w:szCs w:val="24"/>
        </w:rPr>
        <w:t>4</w:t>
      </w:r>
      <w:r w:rsidR="0053427D">
        <w:rPr>
          <w:rFonts w:cstheme="minorHAnsi"/>
          <w:sz w:val="24"/>
          <w:szCs w:val="24"/>
        </w:rPr>
        <w:t>B</w:t>
      </w:r>
      <w:r w:rsidR="00B3293E">
        <w:rPr>
          <w:rFonts w:cstheme="minorHAnsi"/>
          <w:sz w:val="24"/>
          <w:szCs w:val="24"/>
        </w:rPr>
        <w:t xml:space="preserve"> – </w:t>
      </w:r>
      <w:r w:rsidR="00767247">
        <w:rPr>
          <w:rFonts w:cstheme="minorHAnsi"/>
          <w:sz w:val="24"/>
          <w:szCs w:val="24"/>
        </w:rPr>
        <w:t xml:space="preserve">adopting </w:t>
      </w:r>
      <w:r w:rsidR="00B3293E">
        <w:rPr>
          <w:rFonts w:cstheme="minorHAnsi"/>
          <w:sz w:val="24"/>
          <w:szCs w:val="24"/>
        </w:rPr>
        <w:t xml:space="preserve">Hazard Mitigation </w:t>
      </w:r>
      <w:r w:rsidR="00767247">
        <w:rPr>
          <w:rFonts w:cstheme="minorHAnsi"/>
          <w:sz w:val="24"/>
          <w:szCs w:val="24"/>
        </w:rPr>
        <w:t>plan</w:t>
      </w:r>
    </w:p>
    <w:p w14:paraId="2DB7C7BD" w14:textId="7D04547D" w:rsidR="00CE7BB3" w:rsidRDefault="00B3293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#4</w:t>
      </w:r>
      <w:r w:rsidR="0053427D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 – Grange Month</w:t>
      </w:r>
    </w:p>
    <w:p w14:paraId="6F3506C4" w14:textId="69DF0AD3" w:rsidR="00767247" w:rsidRDefault="00767247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#4D – General Fund budget modification</w:t>
      </w:r>
    </w:p>
    <w:p w14:paraId="5AA29FDE" w14:textId="0B6F76BA" w:rsidR="00767247" w:rsidRDefault="00767247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Resolution #4E – </w:t>
      </w:r>
      <w:r w:rsidR="007C3397">
        <w:rPr>
          <w:rFonts w:cstheme="minorHAnsi"/>
          <w:sz w:val="24"/>
          <w:szCs w:val="24"/>
        </w:rPr>
        <w:t xml:space="preserve">General Fund </w:t>
      </w:r>
      <w:r>
        <w:rPr>
          <w:rFonts w:cstheme="minorHAnsi"/>
          <w:sz w:val="24"/>
          <w:szCs w:val="24"/>
        </w:rPr>
        <w:t>budget modification</w:t>
      </w:r>
    </w:p>
    <w:p w14:paraId="436CB277" w14:textId="0EB07677" w:rsidR="004D262B" w:rsidRDefault="00B3293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Doreen Brown’s resignation from the Zoning Commission</w:t>
      </w:r>
    </w:p>
    <w:p w14:paraId="57CF1747" w14:textId="3A603B46" w:rsidR="00B3293E" w:rsidRDefault="00B3293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Advertise for new Zoning Commission member</w:t>
      </w:r>
    </w:p>
    <w:p w14:paraId="4CAAD87E" w14:textId="6333AA35" w:rsidR="00B3293E" w:rsidRDefault="007C3397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Route 82 Measurement &amp; Paving Updates</w:t>
      </w:r>
    </w:p>
    <w:p w14:paraId="07B42BCF" w14:textId="53936E35" w:rsidR="007352AE" w:rsidRDefault="007352A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Civally</w:t>
      </w:r>
      <w:proofErr w:type="spellEnd"/>
      <w:r>
        <w:rPr>
          <w:rFonts w:cstheme="minorHAnsi"/>
          <w:sz w:val="24"/>
          <w:szCs w:val="24"/>
        </w:rPr>
        <w:t xml:space="preserve"> Website </w:t>
      </w:r>
    </w:p>
    <w:p w14:paraId="10500C0D" w14:textId="02A43DE3" w:rsidR="007352AE" w:rsidRDefault="007352A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Greenway Compact</w:t>
      </w:r>
    </w:p>
    <w:p w14:paraId="56AFFDAD" w14:textId="51C40EC1" w:rsidR="00E2424B" w:rsidRDefault="00E2424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Roof estimates</w:t>
      </w:r>
    </w:p>
    <w:p w14:paraId="49D4034F" w14:textId="0DBCF553" w:rsidR="00D33A46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B3293E">
        <w:rPr>
          <w:rFonts w:cstheme="minorHAnsi"/>
          <w:sz w:val="24"/>
          <w:szCs w:val="24"/>
        </w:rPr>
        <w:t>cceptance</w:t>
      </w:r>
      <w:r>
        <w:rPr>
          <w:rFonts w:cstheme="minorHAnsi"/>
          <w:sz w:val="24"/>
          <w:szCs w:val="24"/>
        </w:rPr>
        <w:t xml:space="preserve"> of Minutes: </w:t>
      </w:r>
      <w:r w:rsidR="00B3293E">
        <w:rPr>
          <w:rFonts w:cstheme="minorHAnsi"/>
          <w:sz w:val="24"/>
          <w:szCs w:val="24"/>
        </w:rPr>
        <w:t>3/12/26</w:t>
      </w:r>
    </w:p>
    <w:p w14:paraId="18E43ED3" w14:textId="23F26179" w:rsidR="00D33A46" w:rsidRDefault="00B3293E" w:rsidP="00D33A4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D33A46">
        <w:rPr>
          <w:rFonts w:cstheme="minorHAnsi"/>
          <w:sz w:val="24"/>
          <w:szCs w:val="24"/>
        </w:rPr>
        <w:t xml:space="preserve"> Abstracts #</w:t>
      </w:r>
      <w:r>
        <w:rPr>
          <w:rFonts w:cstheme="minorHAnsi"/>
          <w:sz w:val="24"/>
          <w:szCs w:val="24"/>
        </w:rPr>
        <w:t>4</w:t>
      </w:r>
      <w:r w:rsidR="00D33A46">
        <w:rPr>
          <w:rFonts w:cstheme="minorHAnsi"/>
          <w:sz w:val="24"/>
          <w:szCs w:val="24"/>
        </w:rPr>
        <w:t xml:space="preserve"> for 202</w:t>
      </w:r>
      <w:r w:rsidR="004D262B">
        <w:rPr>
          <w:rFonts w:cstheme="minorHAnsi"/>
          <w:sz w:val="24"/>
          <w:szCs w:val="24"/>
        </w:rPr>
        <w:t>6</w:t>
      </w:r>
      <w:r w:rsidR="00D33A46">
        <w:rPr>
          <w:rFonts w:cstheme="minorHAnsi"/>
          <w:sz w:val="24"/>
          <w:szCs w:val="24"/>
        </w:rPr>
        <w:t>:</w:t>
      </w:r>
      <w:r w:rsidR="00D33A4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33A46">
        <w:rPr>
          <w:rFonts w:cstheme="minorHAnsi"/>
          <w:sz w:val="24"/>
          <w:szCs w:val="24"/>
        </w:rPr>
        <w:t xml:space="preserve">General Fund - </w:t>
      </w:r>
      <w:r w:rsidR="00B74812">
        <w:rPr>
          <w:rFonts w:cstheme="minorHAnsi"/>
          <w:sz w:val="24"/>
          <w:szCs w:val="24"/>
        </w:rPr>
        <w:t>$</w:t>
      </w:r>
      <w:r w:rsidR="00854FD0">
        <w:rPr>
          <w:rFonts w:cstheme="minorHAnsi"/>
          <w:sz w:val="24"/>
          <w:szCs w:val="24"/>
        </w:rPr>
        <w:t xml:space="preserve"> 728,791.53</w:t>
      </w:r>
      <w:r w:rsidR="00D33A46">
        <w:rPr>
          <w:rFonts w:cstheme="minorHAnsi"/>
          <w:sz w:val="24"/>
          <w:szCs w:val="24"/>
        </w:rPr>
        <w:br/>
        <w:t xml:space="preserve">                                                                   Highway - </w:t>
      </w:r>
      <w:r w:rsidR="00B74812">
        <w:rPr>
          <w:rFonts w:cstheme="minorHAnsi"/>
          <w:sz w:val="24"/>
          <w:szCs w:val="24"/>
        </w:rPr>
        <w:t xml:space="preserve">$ </w:t>
      </w:r>
      <w:r w:rsidR="00854FD0">
        <w:rPr>
          <w:rFonts w:cstheme="minorHAnsi"/>
          <w:sz w:val="24"/>
          <w:szCs w:val="24"/>
        </w:rPr>
        <w:t>55,787.86</w:t>
      </w:r>
    </w:p>
    <w:p w14:paraId="34AF2BCD" w14:textId="1F1FDD55" w:rsidR="00D33A46" w:rsidRDefault="00B3293E" w:rsidP="00D33A46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 xml:space="preserve">Bangall Lights - </w:t>
      </w:r>
      <w:r w:rsidR="00B74812">
        <w:rPr>
          <w:rFonts w:cstheme="minorHAnsi"/>
          <w:sz w:val="24"/>
          <w:szCs w:val="24"/>
        </w:rPr>
        <w:t xml:space="preserve">$ </w:t>
      </w:r>
      <w:r w:rsidR="00854FD0">
        <w:rPr>
          <w:rFonts w:cstheme="minorHAnsi"/>
          <w:sz w:val="24"/>
          <w:szCs w:val="24"/>
        </w:rPr>
        <w:t>1,082.17</w:t>
      </w:r>
    </w:p>
    <w:p w14:paraId="152B1274" w14:textId="5DAD6D20" w:rsidR="00854FD0" w:rsidRDefault="00854FD0" w:rsidP="00D33A46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Escrow: $ 947.50</w:t>
      </w:r>
    </w:p>
    <w:p w14:paraId="1775C7E3" w14:textId="320023BB" w:rsidR="00EA3399" w:rsidRDefault="00B3293E" w:rsidP="00D33A46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A3399">
        <w:rPr>
          <w:rFonts w:cstheme="minorHAnsi"/>
          <w:sz w:val="24"/>
          <w:szCs w:val="24"/>
        </w:rPr>
        <w:t>Ambulance - $64.062.50</w:t>
      </w:r>
    </w:p>
    <w:p w14:paraId="4B5A0708" w14:textId="47C8BEEA" w:rsidR="00823132" w:rsidRDefault="00B3293E" w:rsidP="00B74812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74812">
        <w:rPr>
          <w:rFonts w:cstheme="minorHAnsi"/>
          <w:sz w:val="24"/>
          <w:szCs w:val="24"/>
        </w:rPr>
        <w:t>Capital Fund</w:t>
      </w:r>
      <w:r w:rsidR="00D33A46">
        <w:rPr>
          <w:rFonts w:cstheme="minorHAnsi"/>
          <w:sz w:val="24"/>
          <w:szCs w:val="24"/>
        </w:rPr>
        <w:t xml:space="preserve"> -</w:t>
      </w:r>
      <w:r w:rsidR="00B74812">
        <w:rPr>
          <w:rFonts w:cstheme="minorHAnsi"/>
          <w:sz w:val="24"/>
          <w:szCs w:val="24"/>
        </w:rPr>
        <w:t xml:space="preserve"> $</w:t>
      </w:r>
      <w:r w:rsidR="00854FD0">
        <w:rPr>
          <w:rFonts w:cstheme="minorHAnsi"/>
          <w:sz w:val="24"/>
          <w:szCs w:val="24"/>
        </w:rPr>
        <w:t xml:space="preserve"> 232.50</w:t>
      </w:r>
    </w:p>
    <w:p w14:paraId="20B32970" w14:textId="115E5A95" w:rsidR="00D73676" w:rsidRPr="00576E9A" w:rsidRDefault="004D262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7DFE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557280140">
    <w:abstractNumId w:val="0"/>
  </w:num>
  <w:num w:numId="2" w16cid:durableId="147406926">
    <w:abstractNumId w:val="1"/>
  </w:num>
  <w:num w:numId="3" w16cid:durableId="537204690">
    <w:abstractNumId w:val="2"/>
  </w:num>
  <w:num w:numId="4" w16cid:durableId="409038456">
    <w:abstractNumId w:val="3"/>
  </w:num>
  <w:num w:numId="5" w16cid:durableId="466708377">
    <w:abstractNumId w:val="4"/>
  </w:num>
  <w:num w:numId="6" w16cid:durableId="1669020815">
    <w:abstractNumId w:val="6"/>
    <w:lvlOverride w:ilvl="0">
      <w:startOverride w:val="1"/>
    </w:lvlOverride>
  </w:num>
  <w:num w:numId="7" w16cid:durableId="2074037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52DB1"/>
    <w:rsid w:val="00086CFE"/>
    <w:rsid w:val="001326D2"/>
    <w:rsid w:val="00143CF6"/>
    <w:rsid w:val="00195394"/>
    <w:rsid w:val="001A5658"/>
    <w:rsid w:val="001D5EBA"/>
    <w:rsid w:val="001F18D9"/>
    <w:rsid w:val="00243F5B"/>
    <w:rsid w:val="00286CF8"/>
    <w:rsid w:val="002B074A"/>
    <w:rsid w:val="002D0AA1"/>
    <w:rsid w:val="002D2F12"/>
    <w:rsid w:val="0032226A"/>
    <w:rsid w:val="00342786"/>
    <w:rsid w:val="00347650"/>
    <w:rsid w:val="003978C3"/>
    <w:rsid w:val="003A3623"/>
    <w:rsid w:val="003B6104"/>
    <w:rsid w:val="003D5A6B"/>
    <w:rsid w:val="003E592A"/>
    <w:rsid w:val="0047480A"/>
    <w:rsid w:val="00483E0E"/>
    <w:rsid w:val="004867A7"/>
    <w:rsid w:val="004B6E60"/>
    <w:rsid w:val="004D262B"/>
    <w:rsid w:val="004E7096"/>
    <w:rsid w:val="004F5E24"/>
    <w:rsid w:val="0053427D"/>
    <w:rsid w:val="005423B9"/>
    <w:rsid w:val="00550414"/>
    <w:rsid w:val="00576E9A"/>
    <w:rsid w:val="005D4890"/>
    <w:rsid w:val="00631103"/>
    <w:rsid w:val="00636BD9"/>
    <w:rsid w:val="00663CEA"/>
    <w:rsid w:val="0067046C"/>
    <w:rsid w:val="006708A7"/>
    <w:rsid w:val="006720B2"/>
    <w:rsid w:val="006763DE"/>
    <w:rsid w:val="006A2033"/>
    <w:rsid w:val="006B3E61"/>
    <w:rsid w:val="006C6E4F"/>
    <w:rsid w:val="006C7395"/>
    <w:rsid w:val="006E053D"/>
    <w:rsid w:val="00730A6A"/>
    <w:rsid w:val="007352AE"/>
    <w:rsid w:val="00736913"/>
    <w:rsid w:val="00744FEC"/>
    <w:rsid w:val="0075647A"/>
    <w:rsid w:val="00767247"/>
    <w:rsid w:val="007C3397"/>
    <w:rsid w:val="008018D3"/>
    <w:rsid w:val="00823132"/>
    <w:rsid w:val="00854FD0"/>
    <w:rsid w:val="00872990"/>
    <w:rsid w:val="00946C14"/>
    <w:rsid w:val="00954882"/>
    <w:rsid w:val="009769FD"/>
    <w:rsid w:val="009822A7"/>
    <w:rsid w:val="00996275"/>
    <w:rsid w:val="009C36F7"/>
    <w:rsid w:val="009D6FEA"/>
    <w:rsid w:val="00A22A43"/>
    <w:rsid w:val="00A45BF3"/>
    <w:rsid w:val="00A54824"/>
    <w:rsid w:val="00A672FD"/>
    <w:rsid w:val="00AB58EC"/>
    <w:rsid w:val="00AE5C28"/>
    <w:rsid w:val="00B04B1D"/>
    <w:rsid w:val="00B0649E"/>
    <w:rsid w:val="00B25468"/>
    <w:rsid w:val="00B3293E"/>
    <w:rsid w:val="00B33774"/>
    <w:rsid w:val="00B57E43"/>
    <w:rsid w:val="00B74812"/>
    <w:rsid w:val="00B94933"/>
    <w:rsid w:val="00C414A6"/>
    <w:rsid w:val="00C4622B"/>
    <w:rsid w:val="00C71968"/>
    <w:rsid w:val="00CD4FA9"/>
    <w:rsid w:val="00CD5D10"/>
    <w:rsid w:val="00CE7BB3"/>
    <w:rsid w:val="00CF027D"/>
    <w:rsid w:val="00D33A46"/>
    <w:rsid w:val="00D3500B"/>
    <w:rsid w:val="00D73676"/>
    <w:rsid w:val="00DC6EB8"/>
    <w:rsid w:val="00DD6CF8"/>
    <w:rsid w:val="00E04068"/>
    <w:rsid w:val="00E0729F"/>
    <w:rsid w:val="00E103D4"/>
    <w:rsid w:val="00E11D95"/>
    <w:rsid w:val="00E2424B"/>
    <w:rsid w:val="00E30FB8"/>
    <w:rsid w:val="00E56951"/>
    <w:rsid w:val="00E64ACF"/>
    <w:rsid w:val="00E91B7A"/>
    <w:rsid w:val="00E97F95"/>
    <w:rsid w:val="00EA3399"/>
    <w:rsid w:val="00ED158D"/>
    <w:rsid w:val="00ED7A20"/>
    <w:rsid w:val="00F20BF9"/>
    <w:rsid w:val="00F37633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2026-03-27T14:28:00Z</cp:lastPrinted>
  <dcterms:created xsi:type="dcterms:W3CDTF">2026-03-31T16:40:00Z</dcterms:created>
  <dcterms:modified xsi:type="dcterms:W3CDTF">2026-04-06T13:23:00Z</dcterms:modified>
</cp:coreProperties>
</file>