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DA227" w14:textId="77777777" w:rsidR="001861F6" w:rsidRPr="001861F6" w:rsidRDefault="001861F6" w:rsidP="00D457E9">
      <w:pPr>
        <w:pStyle w:val="NoSpacing"/>
        <w:jc w:val="center"/>
      </w:pPr>
      <w:r w:rsidRPr="001861F6">
        <w:t>TOWN OF STANFORD</w:t>
      </w:r>
    </w:p>
    <w:p w14:paraId="18F29587" w14:textId="77777777" w:rsidR="001861F6" w:rsidRPr="001861F6" w:rsidRDefault="001861F6" w:rsidP="00D457E9">
      <w:pPr>
        <w:pStyle w:val="NoSpacing"/>
        <w:jc w:val="center"/>
      </w:pPr>
      <w:r w:rsidRPr="001861F6">
        <w:t>ZONING BOARD OF APPEALS</w:t>
      </w:r>
    </w:p>
    <w:p w14:paraId="2D5F09FA" w14:textId="77777777" w:rsidR="001861F6" w:rsidRPr="001861F6" w:rsidRDefault="001861F6" w:rsidP="00D457E9">
      <w:pPr>
        <w:pStyle w:val="NoSpacing"/>
        <w:jc w:val="center"/>
      </w:pPr>
      <w:r w:rsidRPr="001861F6">
        <w:t>MEETING OF NOVEMBER 12, 2025</w:t>
      </w:r>
    </w:p>
    <w:p w14:paraId="320E7C8F" w14:textId="77777777" w:rsidR="001861F6" w:rsidRPr="001861F6" w:rsidRDefault="001861F6" w:rsidP="003A5905">
      <w:pPr>
        <w:spacing w:line="240" w:lineRule="auto"/>
        <w:jc w:val="both"/>
      </w:pPr>
    </w:p>
    <w:p w14:paraId="70CD5163" w14:textId="77777777" w:rsidR="001861F6" w:rsidRPr="001861F6" w:rsidRDefault="001861F6" w:rsidP="003A5905">
      <w:pPr>
        <w:pStyle w:val="NoSpacing"/>
        <w:jc w:val="both"/>
      </w:pPr>
      <w:r w:rsidRPr="001861F6">
        <w:t>PRESENT:</w:t>
      </w:r>
      <w:r w:rsidRPr="001861F6">
        <w:tab/>
        <w:t>Neil Dennehy, Chair</w:t>
      </w:r>
    </w:p>
    <w:p w14:paraId="0FB84232" w14:textId="77777777" w:rsidR="001861F6" w:rsidRPr="001861F6" w:rsidRDefault="001861F6" w:rsidP="003A5905">
      <w:pPr>
        <w:pStyle w:val="NoSpacing"/>
        <w:jc w:val="both"/>
      </w:pPr>
      <w:r w:rsidRPr="001861F6">
        <w:tab/>
      </w:r>
      <w:r w:rsidRPr="001861F6">
        <w:tab/>
        <w:t>Patrick Tierney</w:t>
      </w:r>
    </w:p>
    <w:p w14:paraId="2AD03C20" w14:textId="77777777" w:rsidR="001861F6" w:rsidRPr="001861F6" w:rsidRDefault="001861F6" w:rsidP="003A5905">
      <w:pPr>
        <w:pStyle w:val="NoSpacing"/>
        <w:jc w:val="both"/>
      </w:pPr>
      <w:r w:rsidRPr="001861F6">
        <w:tab/>
      </w:r>
      <w:r w:rsidRPr="001861F6">
        <w:tab/>
        <w:t>Steve Mosher</w:t>
      </w:r>
    </w:p>
    <w:p w14:paraId="119F67CD" w14:textId="77777777" w:rsidR="001861F6" w:rsidRPr="001861F6" w:rsidRDefault="001861F6" w:rsidP="003A5905">
      <w:pPr>
        <w:pStyle w:val="NoSpacing"/>
        <w:jc w:val="both"/>
      </w:pPr>
      <w:r w:rsidRPr="001861F6">
        <w:tab/>
      </w:r>
      <w:r w:rsidRPr="001861F6">
        <w:tab/>
        <w:t>Andrew Ellis</w:t>
      </w:r>
    </w:p>
    <w:p w14:paraId="2B5DE496" w14:textId="77777777" w:rsidR="001861F6" w:rsidRDefault="001861F6" w:rsidP="003A5905">
      <w:pPr>
        <w:pStyle w:val="NoSpacing"/>
        <w:jc w:val="both"/>
      </w:pPr>
      <w:r w:rsidRPr="001861F6">
        <w:t>ABSENT:</w:t>
      </w:r>
      <w:r w:rsidRPr="001861F6">
        <w:tab/>
        <w:t>Kathy Zeyher</w:t>
      </w:r>
    </w:p>
    <w:p w14:paraId="385706C4" w14:textId="77777777" w:rsidR="00D457E9" w:rsidRPr="001861F6" w:rsidRDefault="00D457E9" w:rsidP="003A5905">
      <w:pPr>
        <w:pStyle w:val="NoSpacing"/>
        <w:jc w:val="both"/>
      </w:pPr>
    </w:p>
    <w:p w14:paraId="4C172269" w14:textId="77777777" w:rsidR="001861F6" w:rsidRPr="001861F6" w:rsidRDefault="001861F6" w:rsidP="003A5905">
      <w:pPr>
        <w:spacing w:line="240" w:lineRule="auto"/>
        <w:jc w:val="both"/>
      </w:pPr>
      <w:r w:rsidRPr="001861F6">
        <w:t>ALSO PRESENT: Theodore Secor, Town Board Liaison</w:t>
      </w:r>
    </w:p>
    <w:p w14:paraId="1848B9E1" w14:textId="390FBCD6" w:rsidR="00E7224F" w:rsidRPr="001861F6" w:rsidRDefault="001861F6" w:rsidP="003A5905">
      <w:pPr>
        <w:spacing w:line="240" w:lineRule="auto"/>
        <w:jc w:val="both"/>
      </w:pPr>
      <w:r w:rsidRPr="001861F6">
        <w:t>MINUTES: Mr. Dennehy asked for a motion to approve the minutes of 10-8-25.  Mr. Tierney made a motion to accept the minutes as read and Mr. Mosher seconded.  All in favor: Unanimous.</w:t>
      </w:r>
    </w:p>
    <w:p w14:paraId="657A4B3F" w14:textId="1D58CB1A" w:rsidR="001861F6" w:rsidRPr="003A5905" w:rsidRDefault="001861F6" w:rsidP="003A5905">
      <w:pPr>
        <w:spacing w:line="240" w:lineRule="auto"/>
        <w:jc w:val="both"/>
        <w:rPr>
          <w:b/>
          <w:bCs/>
          <w:sz w:val="22"/>
          <w:szCs w:val="22"/>
        </w:rPr>
      </w:pPr>
      <w:r w:rsidRPr="003A5905">
        <w:rPr>
          <w:b/>
          <w:bCs/>
          <w:sz w:val="22"/>
          <w:szCs w:val="22"/>
        </w:rPr>
        <w:t>APPLICATION FOR</w:t>
      </w:r>
      <w:r w:rsidR="00E7224F">
        <w:rPr>
          <w:b/>
          <w:bCs/>
          <w:sz w:val="22"/>
          <w:szCs w:val="22"/>
        </w:rPr>
        <w:t xml:space="preserve"> COPPELL FOR</w:t>
      </w:r>
      <w:r w:rsidRPr="003A5905">
        <w:rPr>
          <w:b/>
          <w:bCs/>
          <w:sz w:val="22"/>
          <w:szCs w:val="22"/>
        </w:rPr>
        <w:t xml:space="preserve"> A 61 FOOT FRONT YARD VARIANCE LOCATED AT 81 SISTERS HILL ROAD</w:t>
      </w:r>
    </w:p>
    <w:p w14:paraId="3D390205" w14:textId="2BCC3E40" w:rsidR="00E7224F" w:rsidRDefault="001861F6" w:rsidP="003A5905">
      <w:pPr>
        <w:spacing w:line="240" w:lineRule="auto"/>
        <w:jc w:val="both"/>
      </w:pPr>
      <w:r w:rsidRPr="001861F6">
        <w:t>COPPELL – Mr. Dennehy, Chair, summarized what took place at the last meeting regarding this project.  Applicant was asked to return with more information regarding the distance of the porch to the road.  Applicant returned with a letter from Terry B Porter, RA of Porter Clapp Architects, PC, confirming the distance of the porch to the road.  Motion made by Mr. Tierney and seconded by Steve Mosher to put this project on the agenda for the meeting of 12-10-25 for a public hearing.  All in favor: Unanimous.</w:t>
      </w:r>
    </w:p>
    <w:p w14:paraId="1609EDAD" w14:textId="1CDF6938" w:rsidR="001861F6" w:rsidRPr="003A5905" w:rsidRDefault="00E7224F" w:rsidP="003A5905">
      <w:pPr>
        <w:spacing w:line="240" w:lineRule="auto"/>
        <w:jc w:val="both"/>
        <w:rPr>
          <w:b/>
          <w:bCs/>
        </w:rPr>
      </w:pPr>
      <w:r>
        <w:rPr>
          <w:b/>
          <w:bCs/>
        </w:rPr>
        <w:t xml:space="preserve">PUBLIC HEARING FOR </w:t>
      </w:r>
      <w:r w:rsidR="001861F6" w:rsidRPr="003A5905">
        <w:rPr>
          <w:b/>
          <w:bCs/>
        </w:rPr>
        <w:t>ANGELL</w:t>
      </w:r>
      <w:r>
        <w:rPr>
          <w:b/>
          <w:bCs/>
        </w:rPr>
        <w:t xml:space="preserve"> FOR</w:t>
      </w:r>
      <w:r w:rsidR="00D457E9" w:rsidRPr="003A5905">
        <w:rPr>
          <w:b/>
          <w:bCs/>
        </w:rPr>
        <w:t xml:space="preserve"> 20</w:t>
      </w:r>
      <w:r w:rsidR="001861F6" w:rsidRPr="003A5905">
        <w:rPr>
          <w:b/>
          <w:bCs/>
        </w:rPr>
        <w:t xml:space="preserve"> FOOT FRONT YARD VARIANCE AT 1315 BULLS HEAR ROAD PUBLIC HEARING</w:t>
      </w:r>
    </w:p>
    <w:p w14:paraId="20F609B0" w14:textId="124912B0" w:rsidR="001861F6" w:rsidRDefault="001861F6" w:rsidP="00E7224F">
      <w:pPr>
        <w:spacing w:line="240" w:lineRule="auto"/>
        <w:jc w:val="both"/>
      </w:pPr>
      <w:r w:rsidRPr="001861F6">
        <w:t xml:space="preserve">Mr. Dennehy asked for a motion to open the public hearing.  Mr. Tierney made the motion to open the </w:t>
      </w:r>
      <w:r w:rsidR="00D457E9">
        <w:t>P</w:t>
      </w:r>
      <w:r w:rsidRPr="001861F6">
        <w:t xml:space="preserve">ublic </w:t>
      </w:r>
      <w:r w:rsidR="00D457E9">
        <w:t>H</w:t>
      </w:r>
      <w:r w:rsidR="00D457E9" w:rsidRPr="001861F6">
        <w:t>earing,</w:t>
      </w:r>
      <w:r w:rsidRPr="001861F6">
        <w:t xml:space="preserve"> and Mr. Ellis seconded the motion.  All those in favor: Unanimous. Thomas Angell, Esquire, representing Mr. Isaac Angell, regarding this project, </w:t>
      </w:r>
      <w:r w:rsidR="00D457E9" w:rsidRPr="001861F6">
        <w:t>gave him</w:t>
      </w:r>
      <w:r w:rsidRPr="001861F6">
        <w:t xml:space="preserve"> the history of the farm.  He stated that the family has kept cattle on this farm since 1945.  Applicant is looking to build on the past and keep it going.  There are 4 generations on this farm with a fifth coming up.  Object is to have a working dairy farm.  Mr. Angell submitted two letters from Mr. George Allen and Mr. &amp; Mrs. Stephen Davis which were very much in favor of this project.  Dale Blue, in-laws of Isaac Angell, stated that he and his wife live in the house behind site, spoke of the infrastructure that has taken place and the fact that he cannot see much of it at all.  He and his wife are in favor of this project.  Janet Angel stated that she is also in favor of this project.  Mr. Dennehy asked for any other comments from the audience.  Since there were no other comments, a motion was made to approve this </w:t>
      </w:r>
      <w:r w:rsidR="00D457E9" w:rsidRPr="001861F6">
        <w:t>20-foot</w:t>
      </w:r>
      <w:r w:rsidRPr="001861F6">
        <w:t xml:space="preserve"> front yard </w:t>
      </w:r>
      <w:r w:rsidR="00D457E9" w:rsidRPr="001861F6">
        <w:t>variance by</w:t>
      </w:r>
      <w:r w:rsidRPr="001861F6">
        <w:t xml:space="preserve"> Mr. Mosher and seconded by Mr. Tierney.  All in favor: Unanimous.  Motion carried.  </w:t>
      </w:r>
    </w:p>
    <w:p w14:paraId="015F3675" w14:textId="77777777" w:rsidR="00E7224F" w:rsidRPr="001861F6" w:rsidRDefault="00E7224F" w:rsidP="00E7224F">
      <w:pPr>
        <w:spacing w:line="240" w:lineRule="auto"/>
        <w:jc w:val="both"/>
      </w:pPr>
    </w:p>
    <w:p w14:paraId="721B9CAC" w14:textId="77777777" w:rsidR="001861F6" w:rsidRPr="001861F6" w:rsidRDefault="001861F6" w:rsidP="003A5905">
      <w:pPr>
        <w:spacing w:line="240" w:lineRule="auto"/>
        <w:jc w:val="both"/>
        <w:rPr>
          <w:b/>
          <w:bCs/>
        </w:rPr>
      </w:pPr>
      <w:r w:rsidRPr="001861F6">
        <w:rPr>
          <w:b/>
          <w:bCs/>
        </w:rPr>
        <w:t>RESOLUTION FOR GRANTING A VARIANCE FOR ISAAC ANGELL FOR 20 FOOT FRONT YARD VARIANCE AT 1315 BULLS HEAD ROAD</w:t>
      </w:r>
    </w:p>
    <w:p w14:paraId="28565877" w14:textId="3A00E548" w:rsidR="001861F6" w:rsidRPr="001861F6" w:rsidRDefault="001861F6" w:rsidP="003A5905">
      <w:pPr>
        <w:spacing w:line="240" w:lineRule="auto"/>
        <w:jc w:val="both"/>
      </w:pPr>
      <w:r w:rsidRPr="001861F6">
        <w:rPr>
          <w:b/>
          <w:bCs/>
        </w:rPr>
        <w:t xml:space="preserve">WHEREAS </w:t>
      </w:r>
      <w:r w:rsidRPr="001861F6">
        <w:t>the requested variance is not detrimental to nearby properties as it is hardly visible from the road and</w:t>
      </w:r>
    </w:p>
    <w:p w14:paraId="138C88F4" w14:textId="4F68C483" w:rsidR="001861F6" w:rsidRPr="001861F6" w:rsidRDefault="001861F6" w:rsidP="003A5905">
      <w:pPr>
        <w:spacing w:line="240" w:lineRule="auto"/>
        <w:jc w:val="both"/>
      </w:pPr>
      <w:r w:rsidRPr="001861F6">
        <w:rPr>
          <w:b/>
          <w:bCs/>
        </w:rPr>
        <w:t xml:space="preserve">WHEREAS </w:t>
      </w:r>
      <w:r w:rsidRPr="001861F6">
        <w:t>no undesirable change will occur in the character of the neighborhood as it is in keeping with the neighborhood and agricultural use and</w:t>
      </w:r>
    </w:p>
    <w:p w14:paraId="116EA334" w14:textId="0147A8C4" w:rsidR="001861F6" w:rsidRPr="001861F6" w:rsidRDefault="001861F6" w:rsidP="003A5905">
      <w:pPr>
        <w:spacing w:line="240" w:lineRule="auto"/>
        <w:jc w:val="both"/>
      </w:pPr>
      <w:r w:rsidRPr="001861F6">
        <w:rPr>
          <w:b/>
          <w:bCs/>
        </w:rPr>
        <w:t xml:space="preserve">WHEREAS </w:t>
      </w:r>
      <w:r w:rsidRPr="001861F6">
        <w:t>the applicant made it clear that there are no alternative (feasible) methods available to the applicant and</w:t>
      </w:r>
    </w:p>
    <w:p w14:paraId="5C77BBF5" w14:textId="35220C25" w:rsidR="001861F6" w:rsidRPr="001861F6" w:rsidRDefault="001861F6" w:rsidP="003A5905">
      <w:pPr>
        <w:spacing w:line="240" w:lineRule="auto"/>
        <w:jc w:val="both"/>
      </w:pPr>
      <w:r w:rsidRPr="001861F6">
        <w:rPr>
          <w:b/>
          <w:bCs/>
        </w:rPr>
        <w:t xml:space="preserve">WHEREAS </w:t>
      </w:r>
      <w:r w:rsidRPr="001861F6">
        <w:t>the requested variance is substantial and</w:t>
      </w:r>
    </w:p>
    <w:p w14:paraId="1CDC1107" w14:textId="77777777" w:rsidR="00E7224F" w:rsidRDefault="001861F6" w:rsidP="00E7224F">
      <w:pPr>
        <w:spacing w:line="240" w:lineRule="auto"/>
        <w:jc w:val="both"/>
      </w:pPr>
      <w:r w:rsidRPr="001861F6">
        <w:rPr>
          <w:b/>
          <w:bCs/>
        </w:rPr>
        <w:t xml:space="preserve">WHEREAS </w:t>
      </w:r>
      <w:r w:rsidRPr="001861F6">
        <w:t>the variance would not cause any effects or impacts to the environmental or physical conditions existing in the locality as it fits in with the neighborhood and agricultural setting and</w:t>
      </w:r>
    </w:p>
    <w:p w14:paraId="1554D8E7" w14:textId="524E31DF" w:rsidR="00E7224F" w:rsidRPr="001A0BA3" w:rsidRDefault="00E7224F" w:rsidP="001A0BA3">
      <w:pPr>
        <w:pStyle w:val="NoSpacing"/>
        <w:jc w:val="center"/>
      </w:pPr>
      <w:r w:rsidRPr="001A0BA3">
        <w:lastRenderedPageBreak/>
        <w:t>TOWN OF STANFORD</w:t>
      </w:r>
    </w:p>
    <w:p w14:paraId="7311DC1F" w14:textId="77777777" w:rsidR="00E7224F" w:rsidRPr="001A0BA3" w:rsidRDefault="00E7224F" w:rsidP="001A0BA3">
      <w:pPr>
        <w:pStyle w:val="NoSpacing"/>
        <w:jc w:val="center"/>
      </w:pPr>
      <w:r w:rsidRPr="001A0BA3">
        <w:t>ZONING BOAR OF APPEALS</w:t>
      </w:r>
    </w:p>
    <w:p w14:paraId="0F369909" w14:textId="77777777" w:rsidR="00E7224F" w:rsidRPr="001A0BA3" w:rsidRDefault="00E7224F" w:rsidP="001A0BA3">
      <w:pPr>
        <w:pStyle w:val="NoSpacing"/>
        <w:jc w:val="center"/>
      </w:pPr>
      <w:r w:rsidRPr="001A0BA3">
        <w:t>MEETING OF 11-12-25</w:t>
      </w:r>
    </w:p>
    <w:p w14:paraId="3C99A6D7" w14:textId="77777777" w:rsidR="00E7224F" w:rsidRPr="001A0BA3" w:rsidRDefault="00E7224F" w:rsidP="001A0BA3">
      <w:pPr>
        <w:pStyle w:val="NoSpacing"/>
        <w:jc w:val="center"/>
      </w:pPr>
      <w:r w:rsidRPr="001A0BA3">
        <w:t>PAGE 2</w:t>
      </w:r>
    </w:p>
    <w:p w14:paraId="0716EB7D" w14:textId="77777777" w:rsidR="00E7224F" w:rsidRPr="001A0BA3" w:rsidRDefault="00E7224F" w:rsidP="003A5905">
      <w:pPr>
        <w:spacing w:line="240" w:lineRule="auto"/>
        <w:jc w:val="both"/>
      </w:pPr>
    </w:p>
    <w:p w14:paraId="600EC00E" w14:textId="41D442E4" w:rsidR="001861F6" w:rsidRPr="001861F6" w:rsidRDefault="001861F6" w:rsidP="003A5905">
      <w:pPr>
        <w:spacing w:line="240" w:lineRule="auto"/>
        <w:jc w:val="both"/>
      </w:pPr>
      <w:r w:rsidRPr="001861F6">
        <w:rPr>
          <w:b/>
          <w:bCs/>
        </w:rPr>
        <w:t xml:space="preserve">WHEREAS </w:t>
      </w:r>
      <w:r w:rsidRPr="001861F6">
        <w:t>the variance requested is not a result of a “self-created hardship”.</w:t>
      </w:r>
    </w:p>
    <w:p w14:paraId="30EAC85B" w14:textId="77777777" w:rsidR="001861F6" w:rsidRPr="001861F6" w:rsidRDefault="001861F6" w:rsidP="003A5905">
      <w:pPr>
        <w:spacing w:line="240" w:lineRule="auto"/>
        <w:jc w:val="both"/>
      </w:pPr>
      <w:r w:rsidRPr="001861F6">
        <w:t xml:space="preserve">TAKING INTO CONSIDERATION THE “BENEFIT OF THE APPLICANT IF THE VARIANCE IS GRANTED AS WEIGHED AGAINST THE DETRIMENT TO THE HEALTH, SAFETY AND WELFARE OF NEIGHBORHOOD OR COMMUNITY BY SUCH A GRANT, DO THE FIVE FACTORS WHEN, CONSIDERED TOGETHER, BALANCE IN FAVOR OF GRANTING THE VARIANCE?  </w:t>
      </w:r>
    </w:p>
    <w:p w14:paraId="7FB4779D" w14:textId="4BE39B89" w:rsidR="001861F6" w:rsidRPr="001861F6" w:rsidRDefault="001861F6" w:rsidP="003A5905">
      <w:pPr>
        <w:spacing w:line="240" w:lineRule="auto"/>
        <w:jc w:val="both"/>
      </w:pPr>
      <w:r w:rsidRPr="001861F6">
        <w:t xml:space="preserve">Mr. Mosher made the motion to grant to close the </w:t>
      </w:r>
      <w:r w:rsidR="00D457E9">
        <w:t>P</w:t>
      </w:r>
      <w:r w:rsidRPr="001861F6">
        <w:t xml:space="preserve">ublic </w:t>
      </w:r>
      <w:r w:rsidR="00D457E9">
        <w:t>H</w:t>
      </w:r>
      <w:r w:rsidRPr="001861F6">
        <w:t>earing which was seconded by Mr. Tierney.  All in favor: Unanimous.  Motion carried.</w:t>
      </w:r>
    </w:p>
    <w:p w14:paraId="44C044DE" w14:textId="77777777" w:rsidR="001861F6" w:rsidRDefault="001861F6" w:rsidP="003A5905">
      <w:pPr>
        <w:spacing w:line="240" w:lineRule="auto"/>
        <w:jc w:val="both"/>
      </w:pPr>
    </w:p>
    <w:p w14:paraId="495DB7BF" w14:textId="5001B144" w:rsidR="001861F6" w:rsidRPr="00D457E9" w:rsidRDefault="001861F6" w:rsidP="003A5905">
      <w:pPr>
        <w:spacing w:line="240" w:lineRule="auto"/>
        <w:jc w:val="both"/>
        <w:rPr>
          <w:b/>
          <w:bCs/>
        </w:rPr>
      </w:pPr>
      <w:r w:rsidRPr="00D457E9">
        <w:rPr>
          <w:b/>
          <w:bCs/>
        </w:rPr>
        <w:t xml:space="preserve">PUBLIC HEARING FOR DUNAGAN FOR A 68.83 FRONT YARD </w:t>
      </w:r>
      <w:r w:rsidR="00D457E9" w:rsidRPr="00D457E9">
        <w:rPr>
          <w:b/>
          <w:bCs/>
        </w:rPr>
        <w:t>VARIANCE, AT</w:t>
      </w:r>
      <w:r w:rsidRPr="00D457E9">
        <w:rPr>
          <w:b/>
          <w:bCs/>
        </w:rPr>
        <w:t xml:space="preserve"> 1106 DUELL ROAD</w:t>
      </w:r>
    </w:p>
    <w:p w14:paraId="76DD0EF1" w14:textId="107ECFF1" w:rsidR="001861F6" w:rsidRDefault="001861F6" w:rsidP="003A5905">
      <w:pPr>
        <w:spacing w:line="240" w:lineRule="auto"/>
        <w:jc w:val="both"/>
      </w:pPr>
      <w:r w:rsidRPr="001861F6">
        <w:t xml:space="preserve">Mr. Dennehy asked for a motion to open the </w:t>
      </w:r>
      <w:r w:rsidR="00D457E9">
        <w:t>P</w:t>
      </w:r>
      <w:r w:rsidRPr="001861F6">
        <w:t xml:space="preserve">ublic </w:t>
      </w:r>
      <w:r w:rsidR="00D457E9">
        <w:t>H</w:t>
      </w:r>
      <w:r w:rsidRPr="001861F6">
        <w:t xml:space="preserve">earing.  Motion made by Mr. Ellis and seconded by Mr. Tierney.  All in favor: Unanimous.  Motion carried.  Mr. </w:t>
      </w:r>
      <w:proofErr w:type="spellStart"/>
      <w:r w:rsidRPr="001861F6">
        <w:t>Tinkleman</w:t>
      </w:r>
      <w:proofErr w:type="spellEnd"/>
      <w:r w:rsidRPr="001861F6">
        <w:t xml:space="preserve"> and Mr. Henry presented the plans for a new </w:t>
      </w:r>
      <w:r w:rsidR="00D457E9" w:rsidRPr="001861F6">
        <w:t>single-family</w:t>
      </w:r>
      <w:r w:rsidRPr="001861F6">
        <w:t xml:space="preserve"> residence in need of front yard variance.   Mr. Dennehy asked for </w:t>
      </w:r>
      <w:r w:rsidR="00D457E9" w:rsidRPr="001861F6">
        <w:t>comments</w:t>
      </w:r>
      <w:r w:rsidRPr="001861F6">
        <w:t xml:space="preserve"> from the audience.  There being no comments, </w:t>
      </w:r>
      <w:r w:rsidR="00D457E9" w:rsidRPr="001861F6">
        <w:t>a motion</w:t>
      </w:r>
      <w:r w:rsidRPr="001861F6">
        <w:t xml:space="preserve"> to approve the variance was made by Mr. Ellis and seconded by Mr. Tierney.  All in favor: Unanimous. Motion carried.  Motion to close the </w:t>
      </w:r>
      <w:r w:rsidR="00D457E9">
        <w:t>P</w:t>
      </w:r>
      <w:r w:rsidRPr="001861F6">
        <w:t xml:space="preserve">ublic </w:t>
      </w:r>
      <w:r w:rsidR="00D457E9">
        <w:t>H</w:t>
      </w:r>
      <w:r w:rsidRPr="001861F6">
        <w:t>earing was made by Mr. Ellis and seconded by Mr. Tierney.  All in favor</w:t>
      </w:r>
      <w:r w:rsidR="00D457E9" w:rsidRPr="001861F6">
        <w:t>: Unanimous</w:t>
      </w:r>
      <w:r w:rsidRPr="001861F6">
        <w:t xml:space="preserve">.  Motion carried. </w:t>
      </w:r>
    </w:p>
    <w:p w14:paraId="64458E71" w14:textId="77777777" w:rsidR="001861F6" w:rsidRPr="001861F6" w:rsidRDefault="001861F6" w:rsidP="00E7224F">
      <w:pPr>
        <w:spacing w:line="240" w:lineRule="auto"/>
      </w:pPr>
    </w:p>
    <w:p w14:paraId="407CF61E" w14:textId="5B767F2F" w:rsidR="001861F6" w:rsidRPr="001861F6" w:rsidRDefault="001861F6" w:rsidP="003A5905">
      <w:pPr>
        <w:spacing w:line="240" w:lineRule="auto"/>
        <w:jc w:val="both"/>
        <w:rPr>
          <w:b/>
          <w:bCs/>
        </w:rPr>
      </w:pPr>
      <w:r w:rsidRPr="001861F6">
        <w:rPr>
          <w:b/>
          <w:bCs/>
        </w:rPr>
        <w:t>RESOLUTION FOR GRANTING A FRONT YARD VARIANCE TO KATHERINE DUNAGAN LOCATED AT 1106 DUELL ROAD</w:t>
      </w:r>
    </w:p>
    <w:p w14:paraId="14FAB3D1" w14:textId="7605B9EB" w:rsidR="001861F6" w:rsidRPr="001861F6" w:rsidRDefault="001861F6" w:rsidP="003A5905">
      <w:pPr>
        <w:spacing w:line="240" w:lineRule="auto"/>
        <w:jc w:val="both"/>
      </w:pPr>
      <w:r w:rsidRPr="001861F6">
        <w:rPr>
          <w:b/>
          <w:bCs/>
        </w:rPr>
        <w:t xml:space="preserve">WHEREAS </w:t>
      </w:r>
      <w:r w:rsidRPr="001861F6">
        <w:t xml:space="preserve">the requested variance will not be detrimental to nearby properties as it is a new </w:t>
      </w:r>
      <w:r w:rsidR="00D457E9" w:rsidRPr="001861F6">
        <w:t>single-family</w:t>
      </w:r>
      <w:r w:rsidRPr="001861F6">
        <w:t xml:space="preserve"> residence and</w:t>
      </w:r>
    </w:p>
    <w:p w14:paraId="70D12760" w14:textId="77777777" w:rsidR="001861F6" w:rsidRPr="001861F6" w:rsidRDefault="001861F6" w:rsidP="003A5905">
      <w:pPr>
        <w:spacing w:line="240" w:lineRule="auto"/>
        <w:jc w:val="both"/>
      </w:pPr>
      <w:r w:rsidRPr="001861F6">
        <w:rPr>
          <w:b/>
          <w:bCs/>
        </w:rPr>
        <w:t xml:space="preserve">WHEREAS </w:t>
      </w:r>
      <w:r w:rsidRPr="001861F6">
        <w:t>no undesirable change will occur in the neighborhood as it is in keeping with the neighborhood and</w:t>
      </w:r>
    </w:p>
    <w:p w14:paraId="16FD3D89" w14:textId="49818DD0" w:rsidR="001861F6" w:rsidRPr="001861F6" w:rsidRDefault="001861F6" w:rsidP="003A5905">
      <w:pPr>
        <w:spacing w:line="240" w:lineRule="auto"/>
        <w:jc w:val="both"/>
      </w:pPr>
      <w:r w:rsidRPr="001861F6">
        <w:rPr>
          <w:b/>
          <w:bCs/>
        </w:rPr>
        <w:t xml:space="preserve">WHEREAS </w:t>
      </w:r>
      <w:r w:rsidRPr="001861F6">
        <w:t>there are no practical (feasible) methods available and</w:t>
      </w:r>
    </w:p>
    <w:p w14:paraId="6F41ACFC" w14:textId="77777777" w:rsidR="001861F6" w:rsidRPr="001861F6" w:rsidRDefault="001861F6" w:rsidP="003A5905">
      <w:pPr>
        <w:spacing w:line="240" w:lineRule="auto"/>
        <w:jc w:val="both"/>
      </w:pPr>
      <w:r w:rsidRPr="001861F6">
        <w:rPr>
          <w:b/>
          <w:bCs/>
        </w:rPr>
        <w:t>WHEREAS</w:t>
      </w:r>
      <w:r w:rsidRPr="001861F6">
        <w:t xml:space="preserve"> the requested variance is substantial and</w:t>
      </w:r>
    </w:p>
    <w:p w14:paraId="459620BB" w14:textId="77777777" w:rsidR="001861F6" w:rsidRPr="001861F6" w:rsidRDefault="001861F6" w:rsidP="003A5905">
      <w:pPr>
        <w:spacing w:line="240" w:lineRule="auto"/>
        <w:jc w:val="both"/>
      </w:pPr>
      <w:r w:rsidRPr="001861F6">
        <w:rPr>
          <w:b/>
          <w:bCs/>
        </w:rPr>
        <w:t xml:space="preserve">WHEREAS </w:t>
      </w:r>
      <w:r w:rsidRPr="001861F6">
        <w:t>there are no effects and/or impacts that the variance would cause to the physical and/or environmental conditions existing in the locality as it conforms with the neighborhood and</w:t>
      </w:r>
    </w:p>
    <w:p w14:paraId="2B72700A" w14:textId="77777777" w:rsidR="001861F6" w:rsidRPr="001861F6" w:rsidRDefault="001861F6" w:rsidP="003A5905">
      <w:pPr>
        <w:spacing w:line="240" w:lineRule="auto"/>
        <w:jc w:val="both"/>
      </w:pPr>
      <w:r w:rsidRPr="001861F6">
        <w:rPr>
          <w:b/>
          <w:bCs/>
        </w:rPr>
        <w:t xml:space="preserve">WHEREAS </w:t>
      </w:r>
      <w:r w:rsidRPr="001861F6">
        <w:t>the variance requested is not a result of a “self-created hardship” as it is a new construction.</w:t>
      </w:r>
    </w:p>
    <w:p w14:paraId="6040FBC2" w14:textId="0B605DB5" w:rsidR="001861F6" w:rsidRPr="001861F6" w:rsidRDefault="001861F6" w:rsidP="003A5905">
      <w:pPr>
        <w:spacing w:line="240" w:lineRule="auto"/>
        <w:jc w:val="both"/>
      </w:pPr>
      <w:r w:rsidRPr="001861F6">
        <w:t xml:space="preserve">TAKING INTO CONSIDERATION THE “BENEFIT TO THE APPLICANT IF THE VARIANCE IS GRANTED, AS WEIGHED AGAINST THE DETRIMENT TO THE HEALTH, SAFETY AND WELFARE OF THE NEIGHBORHOOD OR COMMUNITY BY SUCH A GRANT”, DO THE FIVE FACTORS, WHEN CONSIDERED TOGETHER BALANCE IN FAVOR OF GRANTING THE VARIANCE?  Mr. Tierney made the motion to grant approval for a </w:t>
      </w:r>
      <w:r w:rsidR="00D457E9" w:rsidRPr="001861F6">
        <w:t>68.83-foot</w:t>
      </w:r>
      <w:r w:rsidRPr="001861F6">
        <w:t xml:space="preserve"> front yard variance, which was seconded by Mr. Mosher.  All in favor: Unanimous.  Motion carried.</w:t>
      </w:r>
    </w:p>
    <w:p w14:paraId="11584AB7" w14:textId="34596951" w:rsidR="001861F6" w:rsidRDefault="001861F6" w:rsidP="003A5905">
      <w:pPr>
        <w:spacing w:line="240" w:lineRule="auto"/>
        <w:jc w:val="both"/>
      </w:pPr>
      <w:r w:rsidRPr="001861F6">
        <w:t>Motion to close the public hearing was made by Mr. Tierney and seconded by Mr. Mosher.  All in favor: Unanimous.</w:t>
      </w:r>
    </w:p>
    <w:p w14:paraId="1A9CD175" w14:textId="77777777" w:rsidR="003A5905" w:rsidRDefault="003A5905" w:rsidP="003A5905">
      <w:pPr>
        <w:spacing w:line="240" w:lineRule="auto"/>
        <w:jc w:val="both"/>
      </w:pPr>
    </w:p>
    <w:p w14:paraId="06D49FE4" w14:textId="2A10189F" w:rsidR="001861F6" w:rsidRPr="00D457E9" w:rsidRDefault="001861F6" w:rsidP="003A5905">
      <w:pPr>
        <w:spacing w:line="240" w:lineRule="auto"/>
        <w:jc w:val="both"/>
        <w:rPr>
          <w:b/>
          <w:bCs/>
        </w:rPr>
      </w:pPr>
      <w:r w:rsidRPr="00D457E9">
        <w:rPr>
          <w:b/>
          <w:bCs/>
        </w:rPr>
        <w:t xml:space="preserve">PUBLIC HEARING </w:t>
      </w:r>
      <w:r w:rsidR="00E7224F">
        <w:rPr>
          <w:b/>
          <w:bCs/>
        </w:rPr>
        <w:t>FOR</w:t>
      </w:r>
      <w:r w:rsidRPr="00D457E9">
        <w:rPr>
          <w:b/>
          <w:bCs/>
        </w:rPr>
        <w:t xml:space="preserve"> VALESQUEZ TWO FRONT YARD VARIANCES OF 165 FEET AND 115 FEET AT 313 JAMESON HILL ROAD</w:t>
      </w:r>
    </w:p>
    <w:p w14:paraId="5B495E9A" w14:textId="77777777" w:rsidR="00E7224F" w:rsidRDefault="00E7224F" w:rsidP="003A5905">
      <w:pPr>
        <w:spacing w:line="240" w:lineRule="auto"/>
        <w:jc w:val="both"/>
      </w:pPr>
    </w:p>
    <w:p w14:paraId="4817C76B" w14:textId="77777777" w:rsidR="00E7224F" w:rsidRPr="001861F6" w:rsidRDefault="00E7224F" w:rsidP="00E7224F">
      <w:pPr>
        <w:pStyle w:val="NoSpacing"/>
        <w:jc w:val="center"/>
      </w:pPr>
      <w:r w:rsidRPr="001861F6">
        <w:lastRenderedPageBreak/>
        <w:t>TOWN OF STANFORD</w:t>
      </w:r>
    </w:p>
    <w:p w14:paraId="534A4084" w14:textId="77777777" w:rsidR="00E7224F" w:rsidRPr="001861F6" w:rsidRDefault="00E7224F" w:rsidP="00E7224F">
      <w:pPr>
        <w:pStyle w:val="NoSpacing"/>
        <w:jc w:val="center"/>
      </w:pPr>
      <w:r w:rsidRPr="001861F6">
        <w:t>ZONING BOARD OF APPROVAL</w:t>
      </w:r>
    </w:p>
    <w:p w14:paraId="6299F054" w14:textId="77777777" w:rsidR="00E7224F" w:rsidRPr="001861F6" w:rsidRDefault="00E7224F" w:rsidP="00E7224F">
      <w:pPr>
        <w:pStyle w:val="NoSpacing"/>
        <w:jc w:val="center"/>
      </w:pPr>
      <w:r w:rsidRPr="001861F6">
        <w:t>MEETING OF 11-12-25</w:t>
      </w:r>
    </w:p>
    <w:p w14:paraId="46A5A154" w14:textId="77777777" w:rsidR="00E7224F" w:rsidRDefault="00E7224F" w:rsidP="00E7224F">
      <w:pPr>
        <w:pStyle w:val="NoSpacing"/>
        <w:jc w:val="center"/>
      </w:pPr>
      <w:r w:rsidRPr="001861F6">
        <w:t>PAGE 3</w:t>
      </w:r>
    </w:p>
    <w:p w14:paraId="489CF2B4" w14:textId="77777777" w:rsidR="00E7224F" w:rsidRDefault="00E7224F" w:rsidP="003A5905">
      <w:pPr>
        <w:spacing w:line="240" w:lineRule="auto"/>
        <w:jc w:val="both"/>
      </w:pPr>
    </w:p>
    <w:p w14:paraId="047CA9E6" w14:textId="0FA83C05" w:rsidR="001861F6" w:rsidRPr="001861F6" w:rsidRDefault="001861F6" w:rsidP="003A5905">
      <w:pPr>
        <w:spacing w:line="240" w:lineRule="auto"/>
        <w:jc w:val="both"/>
      </w:pPr>
      <w:r w:rsidRPr="001861F6">
        <w:t xml:space="preserve">Mr. Dennehy asked for a motion to open the public hearing. Mr. Ellis made the motion to open the </w:t>
      </w:r>
      <w:r w:rsidR="00D457E9">
        <w:t>P</w:t>
      </w:r>
      <w:r w:rsidRPr="001861F6">
        <w:t xml:space="preserve">ublic </w:t>
      </w:r>
      <w:r w:rsidR="00D457E9">
        <w:t>H</w:t>
      </w:r>
      <w:r w:rsidR="00D457E9" w:rsidRPr="001861F6">
        <w:t>earing,</w:t>
      </w:r>
      <w:r w:rsidRPr="001861F6">
        <w:t xml:space="preserve"> and Mr. Mosher seconded the motion.  All in favor</w:t>
      </w:r>
      <w:r w:rsidR="00D457E9" w:rsidRPr="001861F6">
        <w:t>: Unanimous</w:t>
      </w:r>
      <w:r w:rsidRPr="001861F6">
        <w:t xml:space="preserve">.  Mr. Ryder stated that the applicant is looking for approval of two front yard variances for two </w:t>
      </w:r>
      <w:r w:rsidR="00D457E9" w:rsidRPr="001861F6">
        <w:t>driveways</w:t>
      </w:r>
      <w:r w:rsidR="00D457E9">
        <w:t>,</w:t>
      </w:r>
      <w:r w:rsidRPr="001861F6">
        <w:t xml:space="preserve"> 165 feet and 115 </w:t>
      </w:r>
      <w:r w:rsidR="00D457E9" w:rsidRPr="001861F6">
        <w:t>feet.</w:t>
      </w:r>
      <w:r w:rsidRPr="001861F6">
        <w:t xml:space="preserve">  Mr. Dennehy asked for </w:t>
      </w:r>
      <w:r w:rsidR="00D457E9" w:rsidRPr="001861F6">
        <w:t>comments</w:t>
      </w:r>
      <w:r w:rsidRPr="001861F6">
        <w:t xml:space="preserve"> from the audience.  Mr. Harklerode of 269 Jameson asked where the lots were going to be put.  He has concerns about his </w:t>
      </w:r>
      <w:r w:rsidR="00D457E9" w:rsidRPr="001861F6">
        <w:t>well,</w:t>
      </w:r>
      <w:r w:rsidRPr="001861F6">
        <w:t xml:space="preserve"> which is a ground water well.  Mr. Ryder said that i</w:t>
      </w:r>
      <w:r w:rsidR="00D457E9">
        <w:t>t would</w:t>
      </w:r>
      <w:r>
        <w:t xml:space="preserve"> </w:t>
      </w:r>
      <w:r w:rsidRPr="001861F6">
        <w:t>have no effect on his well as the new wells are drilled deep.  Mr. Harklerode stated that he was not aware of</w:t>
      </w:r>
      <w:r w:rsidR="0032444D">
        <w:t xml:space="preserve"> </w:t>
      </w:r>
      <w:r w:rsidRPr="001861F6">
        <w:t xml:space="preserve">where the houses were being built and was very concerned when he learned that they are very close to his home.  Mr. Langa also had questions in keeping with Mr. Harklerode concerns.  Both Mr. Harklerode and Mr. Langa are not in favor of approving these variances.  Mr. Ellis asked if there was another way to place these lots.  Mr. Rider stated no.  Mr. Ellis made the motion to grant the </w:t>
      </w:r>
      <w:r w:rsidR="00D457E9" w:rsidRPr="001861F6">
        <w:t>variances,</w:t>
      </w:r>
      <w:r w:rsidRPr="001861F6">
        <w:t xml:space="preserve"> and Mr. Mosher seconded the motion.  All those in favor: Mr. Ellis, Mr. Moser, Mr. Dennehy.  Abstain:  Mr. Tierney.  Motion carried.  </w:t>
      </w:r>
    </w:p>
    <w:p w14:paraId="6FFFBB78" w14:textId="77777777" w:rsidR="001861F6" w:rsidRDefault="001861F6" w:rsidP="003A5905">
      <w:pPr>
        <w:spacing w:line="240" w:lineRule="auto"/>
        <w:jc w:val="both"/>
      </w:pPr>
    </w:p>
    <w:p w14:paraId="1EBFF108" w14:textId="05472020" w:rsidR="001861F6" w:rsidRPr="001861F6" w:rsidRDefault="001861F6" w:rsidP="003A5905">
      <w:pPr>
        <w:spacing w:line="240" w:lineRule="auto"/>
        <w:jc w:val="both"/>
        <w:rPr>
          <w:b/>
          <w:bCs/>
        </w:rPr>
      </w:pPr>
      <w:r w:rsidRPr="001861F6">
        <w:rPr>
          <w:b/>
          <w:bCs/>
        </w:rPr>
        <w:t>RESOLUTION FOR GRANTING TWO AREA VARIANCES FOR VALESQU</w:t>
      </w:r>
      <w:r w:rsidR="00E7224F">
        <w:rPr>
          <w:b/>
          <w:bCs/>
        </w:rPr>
        <w:t>E</w:t>
      </w:r>
      <w:r w:rsidRPr="001861F6">
        <w:rPr>
          <w:b/>
          <w:bCs/>
        </w:rPr>
        <w:t>Z PROJECT LOCATED AT 313 JAMESON HILL ROAD, CLINTON CORNERS</w:t>
      </w:r>
    </w:p>
    <w:p w14:paraId="448E8B36" w14:textId="30B51104" w:rsidR="001861F6" w:rsidRPr="001861F6" w:rsidRDefault="001861F6" w:rsidP="003A5905">
      <w:pPr>
        <w:spacing w:line="240" w:lineRule="auto"/>
        <w:jc w:val="both"/>
      </w:pPr>
      <w:r w:rsidRPr="001861F6">
        <w:rPr>
          <w:b/>
          <w:bCs/>
        </w:rPr>
        <w:t>WHEREAS</w:t>
      </w:r>
      <w:r w:rsidRPr="001861F6">
        <w:t xml:space="preserve"> the arguments regarding the project were not strong enough to contest that the variance would be detrimental to nearby properties and</w:t>
      </w:r>
    </w:p>
    <w:p w14:paraId="2B7F5F26" w14:textId="2D5A9893" w:rsidR="001861F6" w:rsidRPr="001861F6" w:rsidRDefault="001861F6" w:rsidP="003A5905">
      <w:pPr>
        <w:spacing w:line="240" w:lineRule="auto"/>
        <w:jc w:val="both"/>
      </w:pPr>
      <w:r w:rsidRPr="001861F6">
        <w:rPr>
          <w:b/>
          <w:bCs/>
        </w:rPr>
        <w:t>WHEREAS</w:t>
      </w:r>
      <w:r w:rsidRPr="001861F6">
        <w:t xml:space="preserve"> no undesirable change will occur in the character of the neighborhood and</w:t>
      </w:r>
    </w:p>
    <w:p w14:paraId="5072080D" w14:textId="079C1C3E" w:rsidR="001861F6" w:rsidRPr="001861F6" w:rsidRDefault="001861F6" w:rsidP="003A5905">
      <w:pPr>
        <w:spacing w:line="240" w:lineRule="auto"/>
        <w:jc w:val="both"/>
      </w:pPr>
      <w:r w:rsidRPr="001861F6">
        <w:rPr>
          <w:b/>
          <w:bCs/>
        </w:rPr>
        <w:t>WHEREAS</w:t>
      </w:r>
      <w:r w:rsidRPr="001861F6">
        <w:t xml:space="preserve"> there are no other feasible methods available to the applicant and</w:t>
      </w:r>
    </w:p>
    <w:p w14:paraId="41ABACFF" w14:textId="5449B02E" w:rsidR="001861F6" w:rsidRPr="001861F6" w:rsidRDefault="001861F6" w:rsidP="003A5905">
      <w:pPr>
        <w:spacing w:line="240" w:lineRule="auto"/>
        <w:jc w:val="both"/>
      </w:pPr>
      <w:r w:rsidRPr="001861F6">
        <w:rPr>
          <w:b/>
          <w:bCs/>
        </w:rPr>
        <w:t>WHEREAS</w:t>
      </w:r>
      <w:r w:rsidRPr="001861F6">
        <w:t xml:space="preserve"> the request is substantial and</w:t>
      </w:r>
    </w:p>
    <w:p w14:paraId="7B7378C3" w14:textId="44CE8313" w:rsidR="001861F6" w:rsidRPr="001861F6" w:rsidRDefault="001861F6" w:rsidP="003A5905">
      <w:pPr>
        <w:spacing w:line="240" w:lineRule="auto"/>
        <w:jc w:val="both"/>
      </w:pPr>
      <w:r w:rsidRPr="001861F6">
        <w:rPr>
          <w:b/>
          <w:bCs/>
        </w:rPr>
        <w:t>WHEREAS</w:t>
      </w:r>
      <w:r w:rsidRPr="001861F6">
        <w:t xml:space="preserve"> there are no impacts or effects affecting this request as the question of the well water of neighbors being harmed is not in jeopardy</w:t>
      </w:r>
    </w:p>
    <w:p w14:paraId="17ECDAB6" w14:textId="6CFB666A" w:rsidR="001861F6" w:rsidRPr="001861F6" w:rsidRDefault="001861F6" w:rsidP="003A5905">
      <w:pPr>
        <w:spacing w:line="240" w:lineRule="auto"/>
        <w:jc w:val="both"/>
      </w:pPr>
      <w:r w:rsidRPr="001861F6">
        <w:t xml:space="preserve"> because the </w:t>
      </w:r>
      <w:r w:rsidR="00D457E9" w:rsidRPr="001861F6">
        <w:t>neighbors’</w:t>
      </w:r>
      <w:r w:rsidRPr="001861F6">
        <w:t xml:space="preserve"> wells are ground water wells and the new wells will be drilled wells and </w:t>
      </w:r>
    </w:p>
    <w:p w14:paraId="748F33FB" w14:textId="16784763" w:rsidR="001861F6" w:rsidRPr="001861F6" w:rsidRDefault="001861F6" w:rsidP="003A5905">
      <w:pPr>
        <w:spacing w:line="240" w:lineRule="auto"/>
        <w:jc w:val="both"/>
      </w:pPr>
      <w:r w:rsidRPr="001861F6">
        <w:rPr>
          <w:b/>
          <w:bCs/>
        </w:rPr>
        <w:t xml:space="preserve">WHEREAS </w:t>
      </w:r>
      <w:r w:rsidRPr="001861F6">
        <w:t>the requested variance is not a result of a “</w:t>
      </w:r>
      <w:r w:rsidR="00D457E9" w:rsidRPr="001861F6">
        <w:t>self-created</w:t>
      </w:r>
      <w:r w:rsidRPr="001861F6">
        <w:t xml:space="preserve"> “ hardship.</w:t>
      </w:r>
    </w:p>
    <w:p w14:paraId="34CA2968" w14:textId="77777777" w:rsidR="001861F6" w:rsidRPr="001861F6" w:rsidRDefault="001861F6" w:rsidP="003A5905">
      <w:pPr>
        <w:spacing w:line="240" w:lineRule="auto"/>
        <w:jc w:val="both"/>
      </w:pPr>
      <w:r w:rsidRPr="001861F6">
        <w:t>TAKING INTO CONSIDERATION THE “BENEFIT TO THE APPLICANT IF THE VARIANCE IS GRANTED, AS WEIGHED AGAINST THE DETRIMENT TO THE HEALTH, SAFETY AND WELFARE OF THE NEIGHBORHOOD OR COMMUNITY BY SUCH A GRANT, “DO THE FIVE FACTORS, WHEN CONSIDERED TOGETHER, BALANCE IN FAVOR OF GRANTING THE VARIANCE?”</w:t>
      </w:r>
    </w:p>
    <w:p w14:paraId="76B8AC04" w14:textId="1F49F6DF" w:rsidR="001861F6" w:rsidRPr="001861F6" w:rsidRDefault="001861F6" w:rsidP="003A5905">
      <w:pPr>
        <w:spacing w:line="240" w:lineRule="auto"/>
        <w:jc w:val="both"/>
      </w:pPr>
      <w:r w:rsidRPr="001861F6">
        <w:t xml:space="preserve">Motion to close the </w:t>
      </w:r>
      <w:r w:rsidR="00D457E9">
        <w:t>P</w:t>
      </w:r>
      <w:r w:rsidRPr="001861F6">
        <w:t xml:space="preserve">ublic </w:t>
      </w:r>
      <w:r w:rsidR="00D457E9">
        <w:t>H</w:t>
      </w:r>
      <w:r w:rsidRPr="001861F6">
        <w:t>earing was made by Mr. Ellis and seconded by Mr. Mosher.  All in favor: Unanimous.</w:t>
      </w:r>
    </w:p>
    <w:p w14:paraId="25AC1AE7" w14:textId="19FFA88E" w:rsidR="001861F6" w:rsidRDefault="001861F6" w:rsidP="003A5905">
      <w:pPr>
        <w:spacing w:line="240" w:lineRule="auto"/>
        <w:jc w:val="both"/>
      </w:pPr>
      <w:r w:rsidRPr="001861F6">
        <w:t>There being no further business a motion was made by Mr. Tierney to close the meeting which was seconded by Mr. Mosher.  All in Favor: Unanimous.</w:t>
      </w:r>
    </w:p>
    <w:p w14:paraId="40C396FE" w14:textId="77777777" w:rsidR="00D149E8" w:rsidRPr="001861F6" w:rsidRDefault="00D149E8" w:rsidP="001861F6">
      <w:pPr>
        <w:spacing w:line="240" w:lineRule="auto"/>
      </w:pPr>
    </w:p>
    <w:p w14:paraId="5690D6B9" w14:textId="78E88F3B" w:rsidR="001861F6" w:rsidRPr="001861F6" w:rsidRDefault="001861F6" w:rsidP="001861F6">
      <w:pPr>
        <w:spacing w:line="240" w:lineRule="auto"/>
      </w:pPr>
      <w:r w:rsidRPr="001861F6">
        <w:t xml:space="preserve">Respectfully submitted </w:t>
      </w:r>
      <w:r w:rsidR="00D457E9" w:rsidRPr="001861F6">
        <w:t>by: _</w:t>
      </w:r>
      <w:r w:rsidRPr="001861F6">
        <w:t>________________________________</w:t>
      </w:r>
    </w:p>
    <w:p w14:paraId="0D8A6A00" w14:textId="3BEF2915" w:rsidR="001861F6" w:rsidRPr="001861F6" w:rsidRDefault="001861F6" w:rsidP="001861F6">
      <w:pPr>
        <w:spacing w:line="240" w:lineRule="auto"/>
      </w:pPr>
      <w:r w:rsidRPr="001861F6">
        <w:t xml:space="preserve">                                                          Mary Dalton</w:t>
      </w:r>
      <w:r w:rsidR="00D457E9">
        <w:t>/Doreen Brown</w:t>
      </w:r>
    </w:p>
    <w:sectPr w:rsidR="001861F6" w:rsidRPr="001861F6" w:rsidSect="00E7224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F6"/>
    <w:rsid w:val="00097528"/>
    <w:rsid w:val="001861F6"/>
    <w:rsid w:val="001A0BA3"/>
    <w:rsid w:val="0032444D"/>
    <w:rsid w:val="003A5905"/>
    <w:rsid w:val="003D4CEC"/>
    <w:rsid w:val="00413A8A"/>
    <w:rsid w:val="006C6219"/>
    <w:rsid w:val="00725BFF"/>
    <w:rsid w:val="00745C05"/>
    <w:rsid w:val="00797D51"/>
    <w:rsid w:val="009774A6"/>
    <w:rsid w:val="00BE660D"/>
    <w:rsid w:val="00D149E8"/>
    <w:rsid w:val="00D457E9"/>
    <w:rsid w:val="00E30DFC"/>
    <w:rsid w:val="00E7224F"/>
    <w:rsid w:val="00EF763F"/>
    <w:rsid w:val="00FB2E0D"/>
    <w:rsid w:val="00FE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79D7"/>
  <w15:chartTrackingRefBased/>
  <w15:docId w15:val="{CF3D58FC-FD99-4A61-B54A-92E6B042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1F6"/>
    <w:pPr>
      <w:spacing w:line="276" w:lineRule="auto"/>
    </w:pPr>
  </w:style>
  <w:style w:type="paragraph" w:styleId="Heading1">
    <w:name w:val="heading 1"/>
    <w:basedOn w:val="Normal"/>
    <w:next w:val="Normal"/>
    <w:link w:val="Heading1Char"/>
    <w:uiPriority w:val="9"/>
    <w:qFormat/>
    <w:rsid w:val="001861F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1F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1F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1F6"/>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1F6"/>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1F6"/>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1F6"/>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1F6"/>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1F6"/>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1F6"/>
    <w:rPr>
      <w:rFonts w:eastAsiaTheme="majorEastAsia" w:cstheme="majorBidi"/>
      <w:color w:val="272727" w:themeColor="text1" w:themeTint="D8"/>
    </w:rPr>
  </w:style>
  <w:style w:type="paragraph" w:styleId="Title">
    <w:name w:val="Title"/>
    <w:basedOn w:val="Normal"/>
    <w:next w:val="Normal"/>
    <w:link w:val="TitleChar"/>
    <w:uiPriority w:val="10"/>
    <w:qFormat/>
    <w:rsid w:val="00186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1F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1F6"/>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1861F6"/>
    <w:rPr>
      <w:i/>
      <w:iCs/>
      <w:color w:val="404040" w:themeColor="text1" w:themeTint="BF"/>
    </w:rPr>
  </w:style>
  <w:style w:type="paragraph" w:styleId="ListParagraph">
    <w:name w:val="List Paragraph"/>
    <w:basedOn w:val="Normal"/>
    <w:uiPriority w:val="34"/>
    <w:qFormat/>
    <w:rsid w:val="001861F6"/>
    <w:pPr>
      <w:spacing w:line="278" w:lineRule="auto"/>
      <w:ind w:left="720"/>
      <w:contextualSpacing/>
    </w:pPr>
  </w:style>
  <w:style w:type="character" w:styleId="IntenseEmphasis">
    <w:name w:val="Intense Emphasis"/>
    <w:basedOn w:val="DefaultParagraphFont"/>
    <w:uiPriority w:val="21"/>
    <w:qFormat/>
    <w:rsid w:val="001861F6"/>
    <w:rPr>
      <w:i/>
      <w:iCs/>
      <w:color w:val="0F4761" w:themeColor="accent1" w:themeShade="BF"/>
    </w:rPr>
  </w:style>
  <w:style w:type="paragraph" w:styleId="IntenseQuote">
    <w:name w:val="Intense Quote"/>
    <w:basedOn w:val="Normal"/>
    <w:next w:val="Normal"/>
    <w:link w:val="IntenseQuoteChar"/>
    <w:uiPriority w:val="30"/>
    <w:qFormat/>
    <w:rsid w:val="001861F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1F6"/>
    <w:rPr>
      <w:i/>
      <w:iCs/>
      <w:color w:val="0F4761" w:themeColor="accent1" w:themeShade="BF"/>
    </w:rPr>
  </w:style>
  <w:style w:type="character" w:styleId="IntenseReference">
    <w:name w:val="Intense Reference"/>
    <w:basedOn w:val="DefaultParagraphFont"/>
    <w:uiPriority w:val="32"/>
    <w:qFormat/>
    <w:rsid w:val="001861F6"/>
    <w:rPr>
      <w:b/>
      <w:bCs/>
      <w:smallCaps/>
      <w:color w:val="0F4761" w:themeColor="accent1" w:themeShade="BF"/>
      <w:spacing w:val="5"/>
    </w:rPr>
  </w:style>
  <w:style w:type="paragraph" w:styleId="NoSpacing">
    <w:name w:val="No Spacing"/>
    <w:uiPriority w:val="1"/>
    <w:qFormat/>
    <w:rsid w:val="001861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1255</Words>
  <Characters>7154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Brown</dc:creator>
  <cp:keywords/>
  <dc:description/>
  <cp:lastModifiedBy>Ritamary Bell</cp:lastModifiedBy>
  <cp:revision>2</cp:revision>
  <cp:lastPrinted>2026-05-05T13:48:00Z</cp:lastPrinted>
  <dcterms:created xsi:type="dcterms:W3CDTF">2026-05-05T14:32:00Z</dcterms:created>
  <dcterms:modified xsi:type="dcterms:W3CDTF">2026-05-05T14:32:00Z</dcterms:modified>
</cp:coreProperties>
</file>