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bookmarkStart w:id="0" w:name="_GoBack"/>
      <w:bookmarkEnd w:id="0"/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February 27</w:t>
      </w:r>
      <w:r w:rsidRPr="006B1BAB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Pr="006B1BAB">
        <w:rPr>
          <w:rFonts w:ascii="Garamond" w:hAnsi="Garamond"/>
          <w:sz w:val="24"/>
          <w:szCs w:val="24"/>
          <w:u w:val="single"/>
        </w:rPr>
        <w:t>, 2020</w:t>
      </w:r>
    </w:p>
    <w:p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6B1BAB">
        <w:rPr>
          <w:rFonts w:ascii="Garamond" w:hAnsi="Garamond"/>
          <w:sz w:val="24"/>
          <w:szCs w:val="24"/>
        </w:rPr>
        <w:t>alute to the Flag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Announcement of Town Board Meeting Rules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317EAD" w:rsidRDefault="00317EA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Comment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Presentation about 2020 Census by John Penney</w:t>
      </w:r>
    </w:p>
    <w:p w:rsidR="0023233D" w:rsidRDefault="0023233D" w:rsidP="00A84566">
      <w:pPr>
        <w:spacing w:after="0"/>
        <w:rPr>
          <w:rFonts w:ascii="Garamond" w:hAnsi="Garamond"/>
          <w:sz w:val="24"/>
          <w:szCs w:val="24"/>
        </w:rPr>
      </w:pPr>
    </w:p>
    <w:p w:rsidR="0023233D" w:rsidRDefault="0023233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Approval of the Books for the Court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Motions </w:t>
      </w:r>
    </w:p>
    <w:p w:rsidR="00A84566" w:rsidRDefault="006B1BAB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Accept resignation of Sally Wing from the Board of Assessment Review and Appoint new</w:t>
      </w:r>
      <w:r w:rsidR="00A84566">
        <w:rPr>
          <w:rFonts w:ascii="Garamond" w:hAnsi="Garamond"/>
          <w:sz w:val="24"/>
          <w:szCs w:val="24"/>
        </w:rPr>
        <w:t xml:space="preserve"> Candidat</w:t>
      </w:r>
      <w:r>
        <w:rPr>
          <w:rFonts w:ascii="Garamond" w:hAnsi="Garamond"/>
          <w:sz w:val="24"/>
          <w:szCs w:val="24"/>
        </w:rPr>
        <w:t>e</w:t>
      </w:r>
    </w:p>
    <w:p w:rsidR="00A84566" w:rsidRDefault="00A84566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Video Ventures Contract</w:t>
      </w:r>
    </w:p>
    <w:p w:rsidR="00A84566" w:rsidRDefault="00A84566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Allow Dogs in Town Hall</w:t>
      </w:r>
    </w:p>
    <w:p w:rsidR="00A84566" w:rsidRDefault="00A84566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Town Board Rules</w:t>
      </w:r>
    </w:p>
    <w:p w:rsidR="00317EAD" w:rsidRPr="00317EAD" w:rsidRDefault="006B1BAB" w:rsidP="00317EA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Accept Resignation</w:t>
      </w:r>
      <w:r w:rsidR="00317EAD">
        <w:rPr>
          <w:rFonts w:ascii="Garamond" w:hAnsi="Garamond"/>
          <w:sz w:val="24"/>
          <w:szCs w:val="24"/>
        </w:rPr>
        <w:t xml:space="preserve"> of John Royall from the Planning Board and Appoint Candidate as per Planning Board’s recommendation</w:t>
      </w:r>
    </w:p>
    <w:p w:rsidR="00A84566" w:rsidRDefault="00A84566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the Memorandum of Agreement with the UPSEU</w:t>
      </w:r>
    </w:p>
    <w:p w:rsidR="0023233D" w:rsidRDefault="0023233D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Veteran’s Outreach Committee </w:t>
      </w:r>
      <w:r w:rsidR="00317EAD">
        <w:rPr>
          <w:rFonts w:ascii="Garamond" w:hAnsi="Garamond"/>
          <w:sz w:val="24"/>
          <w:szCs w:val="24"/>
        </w:rPr>
        <w:t>motion</w:t>
      </w:r>
    </w:p>
    <w:p w:rsidR="00317EAD" w:rsidRPr="00317EAD" w:rsidRDefault="00317EAD" w:rsidP="00317EA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317EAD">
        <w:rPr>
          <w:rFonts w:ascii="Garamond" w:hAnsi="Garamond"/>
          <w:sz w:val="24"/>
          <w:szCs w:val="24"/>
        </w:rPr>
        <w:t>Resolution to Draft Town Law concerning Restorative Levy</w:t>
      </w:r>
    </w:p>
    <w:p w:rsidR="0023233D" w:rsidRPr="00317EAD" w:rsidRDefault="00317EAD" w:rsidP="002323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Appoint One More M</w:t>
      </w:r>
      <w:r w:rsidRPr="00317EAD">
        <w:rPr>
          <w:rFonts w:ascii="Garamond" w:hAnsi="Garamond"/>
          <w:sz w:val="24"/>
          <w:szCs w:val="24"/>
        </w:rPr>
        <w:t>ember to the Community Events Committee</w:t>
      </w:r>
    </w:p>
    <w:p w:rsidR="0023233D" w:rsidRDefault="0023233D" w:rsidP="0023233D">
      <w:pPr>
        <w:spacing w:after="0"/>
        <w:rPr>
          <w:rFonts w:ascii="Garamond" w:hAnsi="Garamond"/>
          <w:sz w:val="24"/>
          <w:szCs w:val="24"/>
        </w:rPr>
      </w:pP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Financial Report</w:t>
      </w:r>
    </w:p>
    <w:p w:rsidR="0023233D" w:rsidRDefault="0023233D" w:rsidP="0023233D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Monthly Report</w:t>
      </w:r>
    </w:p>
    <w:p w:rsidR="0023233D" w:rsidRDefault="0023233D" w:rsidP="0023233D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Account Transfers &amp; Resolution</w:t>
      </w:r>
    </w:p>
    <w:p w:rsidR="0023233D" w:rsidRDefault="0023233D" w:rsidP="0023233D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Personnel Update – Summary &amp; Resolution</w:t>
      </w:r>
    </w:p>
    <w:p w:rsidR="0023233D" w:rsidRDefault="0023233D" w:rsidP="0023233D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End of Year Revenue Forecast – January Report for Acceptance</w:t>
      </w:r>
    </w:p>
    <w:p w:rsidR="0023233D" w:rsidRDefault="0023233D" w:rsidP="0023233D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Final Commercial Insurance Policy Rate, for approval</w:t>
      </w:r>
    </w:p>
    <w:p w:rsidR="00317EAD" w:rsidRPr="0023233D" w:rsidRDefault="00317EAD" w:rsidP="00317EAD">
      <w:pPr>
        <w:pStyle w:val="ListParagraph"/>
        <w:spacing w:after="0"/>
        <w:ind w:left="1080"/>
        <w:rPr>
          <w:rFonts w:ascii="Garamond" w:hAnsi="Garamond"/>
          <w:sz w:val="24"/>
          <w:szCs w:val="24"/>
        </w:rPr>
      </w:pPr>
    </w:p>
    <w:p w:rsidR="0023233D" w:rsidRDefault="00317EA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Comment</w:t>
      </w:r>
    </w:p>
    <w:p w:rsidR="0023233D" w:rsidRDefault="0023233D" w:rsidP="00A84566">
      <w:pPr>
        <w:spacing w:after="0"/>
        <w:rPr>
          <w:rFonts w:ascii="Garamond" w:hAnsi="Garamond"/>
          <w:sz w:val="24"/>
          <w:szCs w:val="24"/>
        </w:rPr>
      </w:pPr>
    </w:p>
    <w:p w:rsidR="00317EAD" w:rsidRDefault="00317EA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February </w:t>
      </w:r>
      <w:r w:rsidR="0023233D">
        <w:rPr>
          <w:rFonts w:ascii="Garamond" w:hAnsi="Garamond"/>
          <w:sz w:val="24"/>
          <w:szCs w:val="24"/>
        </w:rPr>
        <w:t>Abstract</w:t>
      </w:r>
      <w:r>
        <w:rPr>
          <w:rFonts w:ascii="Garamond" w:hAnsi="Garamond"/>
          <w:sz w:val="24"/>
          <w:szCs w:val="24"/>
        </w:rPr>
        <w:t xml:space="preserve"> of Claims</w:t>
      </w:r>
    </w:p>
    <w:p w:rsidR="0023233D" w:rsidRDefault="0023233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Executive Session if needed</w:t>
      </w:r>
    </w:p>
    <w:p w:rsidR="00A84566" w:rsidRDefault="00A84566" w:rsidP="005801BF"/>
    <w:sectPr w:rsidR="00A84566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583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66"/>
    <w:rsid w:val="000F38C9"/>
    <w:rsid w:val="0023233D"/>
    <w:rsid w:val="00317EAD"/>
    <w:rsid w:val="005801BF"/>
    <w:rsid w:val="006B1BAB"/>
    <w:rsid w:val="009427B2"/>
    <w:rsid w:val="00A84566"/>
    <w:rsid w:val="00F4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2</cp:revision>
  <dcterms:created xsi:type="dcterms:W3CDTF">2020-02-26T18:17:00Z</dcterms:created>
  <dcterms:modified xsi:type="dcterms:W3CDTF">2020-02-26T18:17:00Z</dcterms:modified>
</cp:coreProperties>
</file>