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0B8E0" w14:textId="1C5AD35A" w:rsidR="00634CA4" w:rsidRDefault="00634CA4" w:rsidP="00634CA4">
      <w:pPr>
        <w:jc w:val="center"/>
        <w:rPr>
          <w:rFonts w:ascii="Times New Roman" w:hAnsi="Times New Roman" w:cs="Times New Roman"/>
          <w:sz w:val="24"/>
          <w:szCs w:val="24"/>
        </w:rPr>
      </w:pPr>
      <w:r w:rsidRPr="00201791">
        <w:rPr>
          <w:rFonts w:ascii="Times New Roman" w:hAnsi="Times New Roman" w:cs="Times New Roman"/>
          <w:sz w:val="24"/>
          <w:szCs w:val="24"/>
        </w:rPr>
        <w:t>TOWN OF STANFORD TOWN BOARD</w:t>
      </w:r>
      <w:r>
        <w:rPr>
          <w:rFonts w:ascii="Times New Roman" w:hAnsi="Times New Roman" w:cs="Times New Roman"/>
          <w:sz w:val="24"/>
          <w:szCs w:val="24"/>
        </w:rPr>
        <w:br/>
        <w:t>WORKSHOP ON COMPREHENSIVE PLAN</w:t>
      </w:r>
      <w:r>
        <w:rPr>
          <w:rFonts w:ascii="Times New Roman" w:hAnsi="Times New Roman" w:cs="Times New Roman"/>
          <w:sz w:val="24"/>
          <w:szCs w:val="24"/>
        </w:rPr>
        <w:br/>
        <w:t>MONDAY, AUGUST 28, 2023</w:t>
      </w:r>
    </w:p>
    <w:p w14:paraId="152F4043" w14:textId="2E776F03" w:rsidR="00634CA4" w:rsidRDefault="00634CA4" w:rsidP="00634C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The Town Board convened again on Monday, August 28</w:t>
      </w:r>
      <w:r w:rsidRPr="00634CA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for their third workshop on the Comprehensive Plan after the 31</w:t>
      </w:r>
      <w:r w:rsidRPr="00634CA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of July Public Hearing.</w:t>
      </w:r>
    </w:p>
    <w:p w14:paraId="12C359A0" w14:textId="77777777" w:rsidR="00634CA4" w:rsidRDefault="00634CA4" w:rsidP="00634C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9BD8B1" w14:textId="12212ABE" w:rsidR="00634CA4" w:rsidRDefault="00634CA4" w:rsidP="00634C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Board members present: Wendy Burton, Margaret Fallon, Corey Clanahan and Nathan Lavertue.  Anne Arent was absent.</w:t>
      </w:r>
      <w:r w:rsidR="00F26BD0">
        <w:rPr>
          <w:rFonts w:ascii="Times New Roman" w:hAnsi="Times New Roman" w:cs="Times New Roman"/>
          <w:sz w:val="24"/>
          <w:szCs w:val="24"/>
        </w:rPr>
        <w:t xml:space="preserve">  Also present was Assessor Steve Gotovich.</w:t>
      </w:r>
    </w:p>
    <w:p w14:paraId="12992AB3" w14:textId="77777777" w:rsidR="00634CA4" w:rsidRDefault="00634CA4" w:rsidP="00634C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6D5C80" w14:textId="0D04D748" w:rsidR="00634CA4" w:rsidRDefault="00587AC1" w:rsidP="00587AC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Pg. 74 – add pickle ball court in blow up part</w:t>
      </w:r>
    </w:p>
    <w:p w14:paraId="7EB8D98B" w14:textId="0A2182C2" w:rsidR="00587AC1" w:rsidRDefault="00587AC1" w:rsidP="00587AC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Pg. 75 – Haunted Fortress – strike October, make it Fall</w:t>
      </w:r>
    </w:p>
    <w:p w14:paraId="2D326A3F" w14:textId="4690B439" w:rsidR="00587AC1" w:rsidRDefault="00587AC1" w:rsidP="00587AC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Recent improvements – see Margaret’s notes</w:t>
      </w:r>
    </w:p>
    <w:p w14:paraId="26D89D2D" w14:textId="6D1E08E6" w:rsidR="00587AC1" w:rsidRDefault="00587AC1" w:rsidP="00587AC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Pg. 78 – check with Kathie Spiers on the number of historical markers – Pomeroy’s are 7</w:t>
      </w:r>
    </w:p>
    <w:p w14:paraId="11E2144E" w14:textId="741697C4" w:rsidR="00D7313D" w:rsidRDefault="00587AC1" w:rsidP="00587AC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Patriot Markers – 4, State &amp; </w:t>
      </w:r>
      <w:r w:rsidR="00D7313D">
        <w:rPr>
          <w:rFonts w:ascii="Times New Roman" w:hAnsi="Times New Roman" w:cs="Times New Roman"/>
          <w:sz w:val="24"/>
          <w:szCs w:val="24"/>
        </w:rPr>
        <w:t>National</w:t>
      </w:r>
      <w:r>
        <w:rPr>
          <w:rFonts w:ascii="Times New Roman" w:hAnsi="Times New Roman" w:cs="Times New Roman"/>
          <w:sz w:val="24"/>
          <w:szCs w:val="24"/>
        </w:rPr>
        <w:t xml:space="preserve"> registers </w:t>
      </w:r>
      <w:r w:rsidR="00D7313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13D">
        <w:rPr>
          <w:rFonts w:ascii="Times New Roman" w:hAnsi="Times New Roman" w:cs="Times New Roman"/>
          <w:sz w:val="24"/>
          <w:szCs w:val="24"/>
        </w:rPr>
        <w:t>3, State is 1.  Cemeteries: 7 (?)</w:t>
      </w:r>
    </w:p>
    <w:p w14:paraId="12AEBD66" w14:textId="49F11D74" w:rsidR="00D7313D" w:rsidRDefault="00D7313D" w:rsidP="00D7313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Steve G. – next to last bullet in beige – remove it all, #4</w:t>
      </w:r>
    </w:p>
    <w:p w14:paraId="5D5C6460" w14:textId="68EB8B1B" w:rsidR="00D7313D" w:rsidRDefault="00D7313D" w:rsidP="00D731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Pg. 79 – see Nathan’s notes</w:t>
      </w:r>
    </w:p>
    <w:p w14:paraId="6FC18FDC" w14:textId="50A4D517" w:rsidR="00D7313D" w:rsidRDefault="00D7313D" w:rsidP="00D731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Pg. 82 – 2</w:t>
      </w:r>
      <w:r w:rsidRPr="00D7313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paragraph – remove; … to “pathways”; Nathan: the Town “could…” last sentence, 2</w:t>
      </w:r>
      <w:r w:rsidRPr="00D7313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to last line.</w:t>
      </w:r>
    </w:p>
    <w:p w14:paraId="1CF869BA" w14:textId="4B813717" w:rsidR="000E67B5" w:rsidRDefault="00D7313D" w:rsidP="00D731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Pg. 83 – 2</w:t>
      </w:r>
      <w:r w:rsidRPr="00D7313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column, 1</w:t>
      </w:r>
      <w:r w:rsidRPr="00D7313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paragraph – “Regulatory” – “establish and maintain pre-existing… by right in keeping with the character of the neighborhood”.  Encourage home based “service businesses,” “Maintain pre-existing… in keeping with  characteristics of the neighborhood” in the last sentence. </w:t>
      </w:r>
      <w:r w:rsidR="00891FD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Wendy will work on this further.</w:t>
      </w:r>
      <w:r w:rsidR="00891FD0">
        <w:rPr>
          <w:rFonts w:ascii="Times New Roman" w:hAnsi="Times New Roman" w:cs="Times New Roman"/>
          <w:sz w:val="24"/>
          <w:szCs w:val="24"/>
        </w:rPr>
        <w:t>)  Remove “establish criteria for evaluating and permitting events.”  Change last word in 1</w:t>
      </w:r>
      <w:r w:rsidR="00891FD0" w:rsidRPr="00891FD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891FD0">
        <w:rPr>
          <w:rFonts w:ascii="Times New Roman" w:hAnsi="Times New Roman" w:cs="Times New Roman"/>
          <w:sz w:val="24"/>
          <w:szCs w:val="24"/>
        </w:rPr>
        <w:t xml:space="preserve"> paragraph – Stanfordville to “Stanford”; “encourage non-agricultural based tourism” in the middle of the 2</w:t>
      </w:r>
      <w:r w:rsidR="00891FD0" w:rsidRPr="00891FD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891FD0">
        <w:rPr>
          <w:rFonts w:ascii="Times New Roman" w:hAnsi="Times New Roman" w:cs="Times New Roman"/>
          <w:sz w:val="24"/>
          <w:szCs w:val="24"/>
        </w:rPr>
        <w:t xml:space="preserve"> column</w:t>
      </w:r>
    </w:p>
    <w:p w14:paraId="10C1CD13" w14:textId="03D52E8D" w:rsidR="00891FD0" w:rsidRDefault="00891FD0" w:rsidP="00D731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Pg. 90 – below the large writing, 3</w:t>
      </w:r>
      <w:r w:rsidRPr="00891FD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paragraph, Margaret was in favor of keeping this.  Wendy: strike all language that mentions Hudsonia plus references, and not expand the CEAs.  Lengthy discussion about the CEAs.  #3 exploring the expansion od protection… and purchase development rights to protect rights of property owners.  Steve G.- next to last bullet, </w:t>
      </w:r>
      <w:r w:rsidR="004367F6">
        <w:rPr>
          <w:rFonts w:ascii="Times New Roman" w:hAnsi="Times New Roman" w:cs="Times New Roman"/>
          <w:sz w:val="24"/>
          <w:szCs w:val="24"/>
        </w:rPr>
        <w:t>logging law: “review town law pertaining to logging and timber harvesting</w:t>
      </w:r>
    </w:p>
    <w:p w14:paraId="30B4440F" w14:textId="2DC97B6D" w:rsidR="004367F6" w:rsidRDefault="004367F6" w:rsidP="00D731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Pg. 91 – last paragraph – remove fees for tax levies and replace with “fees for real estate purchases above the town’s median home price.”</w:t>
      </w:r>
    </w:p>
    <w:p w14:paraId="3E9BC3ED" w14:textId="63A7D7E1" w:rsidR="004367F6" w:rsidRDefault="000F684C" w:rsidP="00D731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Pgs.</w:t>
      </w:r>
      <w:r w:rsidR="004367F6">
        <w:rPr>
          <w:rFonts w:ascii="Times New Roman" w:hAnsi="Times New Roman" w:cs="Times New Roman"/>
          <w:sz w:val="24"/>
          <w:szCs w:val="24"/>
        </w:rPr>
        <w:t>, 92-93 – remove the maps on these 2 pages</w:t>
      </w:r>
    </w:p>
    <w:p w14:paraId="3AD3550B" w14:textId="11856E5F" w:rsidR="004367F6" w:rsidRDefault="004367F6" w:rsidP="00D731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Pg. 97 </w:t>
      </w:r>
      <w:r w:rsidR="000F684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684C">
        <w:rPr>
          <w:rFonts w:ascii="Times New Roman" w:hAnsi="Times New Roman" w:cs="Times New Roman"/>
          <w:sz w:val="24"/>
          <w:szCs w:val="24"/>
        </w:rPr>
        <w:t>Federal wetlands maps – last 2 lines: no regulation on vernal pools; is the Planning Board still doing that?  Federal law update?</w:t>
      </w:r>
    </w:p>
    <w:p w14:paraId="48ED9267" w14:textId="77777777" w:rsidR="000F684C" w:rsidRDefault="000F684C" w:rsidP="000F684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B7F486B" w14:textId="17E52F9F" w:rsidR="000F684C" w:rsidRPr="00D7313D" w:rsidRDefault="000F684C" w:rsidP="000F684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Next meeting – Tuesday, Sept. 5</w:t>
      </w:r>
      <w:r w:rsidRPr="000F684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7 PM.</w:t>
      </w:r>
    </w:p>
    <w:sectPr w:rsidR="000F684C" w:rsidRPr="00D73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512E"/>
    <w:multiLevelType w:val="hybridMultilevel"/>
    <w:tmpl w:val="36B4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89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A4"/>
    <w:rsid w:val="000E67B5"/>
    <w:rsid w:val="000F684C"/>
    <w:rsid w:val="004367F6"/>
    <w:rsid w:val="00587AC1"/>
    <w:rsid w:val="00634CA4"/>
    <w:rsid w:val="00891FD0"/>
    <w:rsid w:val="00D7313D"/>
    <w:rsid w:val="00F2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9CD24"/>
  <w15:chartTrackingRefBased/>
  <w15:docId w15:val="{6E5BCF66-0764-4D5A-8251-E9289C94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C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4C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Ritamary Bell</dc:creator>
  <cp:keywords/>
  <dc:description/>
  <cp:lastModifiedBy>Ritamary Bell</cp:lastModifiedBy>
  <cp:revision>2</cp:revision>
  <dcterms:created xsi:type="dcterms:W3CDTF">2023-09-05T15:25:00Z</dcterms:created>
  <dcterms:modified xsi:type="dcterms:W3CDTF">2023-09-07T15:53:00Z</dcterms:modified>
</cp:coreProperties>
</file>