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56A3E" w14:textId="0F52DAD3" w:rsidR="00C44BCA" w:rsidRDefault="00C44BCA" w:rsidP="00C44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BCA"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  <w:r w:rsidRPr="00C44BCA">
        <w:rPr>
          <w:rFonts w:ascii="Times New Roman" w:hAnsi="Times New Roman" w:cs="Times New Roman"/>
          <w:sz w:val="24"/>
          <w:szCs w:val="24"/>
          <w:u w:val="single"/>
        </w:rPr>
        <w:br/>
        <w:t>SPECIAL MEETING</w:t>
      </w:r>
      <w:r w:rsidRPr="00C44BCA">
        <w:rPr>
          <w:rFonts w:ascii="Times New Roman" w:hAnsi="Times New Roman" w:cs="Times New Roman"/>
          <w:sz w:val="24"/>
          <w:szCs w:val="24"/>
          <w:u w:val="single"/>
        </w:rPr>
        <w:br/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EPTEMBER</w:t>
      </w:r>
      <w:r w:rsidRPr="00C44BCA">
        <w:rPr>
          <w:rFonts w:ascii="Times New Roman" w:hAnsi="Times New Roman" w:cs="Times New Roman"/>
          <w:sz w:val="24"/>
          <w:szCs w:val="24"/>
          <w:u w:val="single"/>
        </w:rPr>
        <w:t xml:space="preserve"> 23</w:t>
      </w:r>
      <w:r w:rsidRPr="00C44BC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Pr="00C44BCA">
        <w:rPr>
          <w:rFonts w:ascii="Times New Roman" w:hAnsi="Times New Roman" w:cs="Times New Roman"/>
          <w:sz w:val="24"/>
          <w:szCs w:val="24"/>
          <w:u w:val="single"/>
        </w:rPr>
        <w:t>, 2024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67D531F8" w14:textId="4F5136D0" w:rsidR="00C44BCA" w:rsidRDefault="00C44BCA" w:rsidP="00C44B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Stanford Town Board met for a Special Meeting on Monday, September 23, 2024 at 5 PM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cancel a Public Hearing that was previously scheduled.  All five Board members were present: Wendy Burton, Julia Descoteaux, Eric Haims, Nathan Lavertue and T</w:t>
      </w:r>
      <w:r w:rsidR="003C4D68">
        <w:rPr>
          <w:rFonts w:ascii="Times New Roman" w:hAnsi="Times New Roman" w:cs="Times New Roman"/>
          <w:sz w:val="24"/>
          <w:szCs w:val="24"/>
        </w:rPr>
        <w:t>heodore</w:t>
      </w:r>
      <w:r>
        <w:rPr>
          <w:rFonts w:ascii="Times New Roman" w:hAnsi="Times New Roman" w:cs="Times New Roman"/>
          <w:sz w:val="24"/>
          <w:szCs w:val="24"/>
        </w:rPr>
        <w:t xml:space="preserve"> Secor.</w:t>
      </w:r>
    </w:p>
    <w:p w14:paraId="6057BF00" w14:textId="01B6FEB4" w:rsidR="00C44BCA" w:rsidRDefault="00C44BCA" w:rsidP="00C44B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Wendy Burton, seconded by Julia Descoteaux, to cancel the Public Hearing for proposed Local Law #2 of 2024 , the Accessory Dwelling Units law.  Several good comments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had 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received at the regular September meeting and the Board members wanted to revisit the proposed law again</w:t>
      </w:r>
      <w:r w:rsidR="003C4D68">
        <w:rPr>
          <w:rFonts w:ascii="Times New Roman" w:hAnsi="Times New Roman" w:cs="Times New Roman"/>
          <w:sz w:val="24"/>
          <w:szCs w:val="24"/>
        </w:rPr>
        <w:t xml:space="preserve"> to make some changes</w:t>
      </w:r>
      <w:r>
        <w:rPr>
          <w:rFonts w:ascii="Times New Roman" w:hAnsi="Times New Roman" w:cs="Times New Roman"/>
          <w:sz w:val="24"/>
          <w:szCs w:val="24"/>
        </w:rPr>
        <w:t xml:space="preserve">.  Motion carried with all voting in favor. </w:t>
      </w:r>
    </w:p>
    <w:p w14:paraId="3C21B77C" w14:textId="3D7E8B26" w:rsidR="00C44BCA" w:rsidRDefault="00C44BCA" w:rsidP="00C44B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also briefly discussed their planned dates for the </w:t>
      </w:r>
      <w:r w:rsidR="00B139A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udget </w:t>
      </w:r>
      <w:r w:rsidR="00B139A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orkshop</w:t>
      </w:r>
      <w:r w:rsidR="003C4D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October 7</w:t>
      </w:r>
      <w:r w:rsidRPr="00C44B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39A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October 15</w:t>
      </w:r>
      <w:r w:rsidRPr="00C44B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39A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October 24</w:t>
      </w:r>
      <w:r w:rsidRPr="00C44B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39A3">
        <w:rPr>
          <w:rFonts w:ascii="Times New Roman" w:hAnsi="Times New Roman" w:cs="Times New Roman"/>
          <w:sz w:val="24"/>
          <w:szCs w:val="24"/>
        </w:rPr>
        <w:t xml:space="preserve"> will be</w:t>
      </w:r>
      <w:r>
        <w:rPr>
          <w:rFonts w:ascii="Times New Roman" w:hAnsi="Times New Roman" w:cs="Times New Roman"/>
          <w:sz w:val="24"/>
          <w:szCs w:val="24"/>
        </w:rPr>
        <w:t xml:space="preserve"> the Public Hearing on the 2025 Budge</w:t>
      </w:r>
      <w:r w:rsidR="00B139A3">
        <w:rPr>
          <w:rFonts w:ascii="Times New Roman" w:hAnsi="Times New Roman" w:cs="Times New Roman"/>
          <w:sz w:val="24"/>
          <w:szCs w:val="24"/>
        </w:rPr>
        <w:t>t.</w:t>
      </w:r>
    </w:p>
    <w:p w14:paraId="067AE9AF" w14:textId="122296EA" w:rsidR="003C4D68" w:rsidRDefault="003C4D68" w:rsidP="00C44B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other business, the Board adjourned at 5:20 PM on a motion made by Wendy Burton, seconded by Theodore Secor.  Motion carried.</w:t>
      </w:r>
    </w:p>
    <w:p w14:paraId="0C85C1DE" w14:textId="5ABB106D" w:rsidR="003C4D68" w:rsidRDefault="003C4D68" w:rsidP="003C4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14:paraId="399A8060" w14:textId="77777777" w:rsidR="003C4D68" w:rsidRDefault="003C4D68" w:rsidP="003C4D68">
      <w:pPr>
        <w:rPr>
          <w:rFonts w:ascii="Times New Roman" w:hAnsi="Times New Roman" w:cs="Times New Roman"/>
          <w:sz w:val="24"/>
          <w:szCs w:val="24"/>
        </w:rPr>
      </w:pPr>
    </w:p>
    <w:p w14:paraId="496A6E29" w14:textId="58EBF532" w:rsidR="003C4D68" w:rsidRDefault="003C4D68" w:rsidP="003C4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Ritamary Bell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69092FA6" w14:textId="3BDD12CB" w:rsidR="00C44BCA" w:rsidRPr="00C44BCA" w:rsidRDefault="00C44BCA" w:rsidP="00C44BCA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C44BCA" w:rsidRPr="00C44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CA"/>
    <w:rsid w:val="000E67B5"/>
    <w:rsid w:val="003B6916"/>
    <w:rsid w:val="003C4D68"/>
    <w:rsid w:val="00B139A3"/>
    <w:rsid w:val="00C4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3DD5"/>
  <w15:chartTrackingRefBased/>
  <w15:docId w15:val="{635A8E3D-2AF9-4494-B372-EDE4445B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C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C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B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Ritamary Bell</dc:creator>
  <cp:keywords/>
  <dc:description/>
  <cp:lastModifiedBy>Ritamary Bell</cp:lastModifiedBy>
  <cp:revision>2</cp:revision>
  <cp:lastPrinted>2024-09-25T15:16:00Z</cp:lastPrinted>
  <dcterms:created xsi:type="dcterms:W3CDTF">2024-09-25T15:17:00Z</dcterms:created>
  <dcterms:modified xsi:type="dcterms:W3CDTF">2024-09-25T15:17:00Z</dcterms:modified>
</cp:coreProperties>
</file>