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FFE19" w14:textId="77777777" w:rsidR="005B0E0E" w:rsidRPr="008B1373" w:rsidRDefault="005B0E0E" w:rsidP="00A728DC">
      <w:pPr>
        <w:pStyle w:val="Title"/>
        <w:jc w:val="center"/>
        <w:rPr>
          <w:rFonts w:ascii="Times New Roman" w:hAnsi="Times New Roman" w:cs="Times New Roman"/>
          <w:sz w:val="24"/>
          <w:szCs w:val="24"/>
          <w:u w:val="single"/>
        </w:rPr>
      </w:pPr>
      <w:r w:rsidRPr="008B1373">
        <w:rPr>
          <w:rFonts w:ascii="Times New Roman" w:hAnsi="Times New Roman" w:cs="Times New Roman"/>
          <w:sz w:val="24"/>
          <w:szCs w:val="24"/>
          <w:u w:val="single"/>
        </w:rPr>
        <w:t>TOWN OF STANFORD TOWN BOARD</w:t>
      </w:r>
      <w:r w:rsidRPr="008B1373">
        <w:rPr>
          <w:rFonts w:ascii="Times New Roman" w:hAnsi="Times New Roman" w:cs="Times New Roman"/>
          <w:sz w:val="24"/>
          <w:szCs w:val="24"/>
          <w:u w:val="single"/>
        </w:rPr>
        <w:br/>
        <w:t>TOWN BOARD MINUTES</w:t>
      </w:r>
    </w:p>
    <w:p w14:paraId="4853FF24" w14:textId="4CE797A6" w:rsidR="005B0E0E" w:rsidRPr="008B1373" w:rsidRDefault="008B1373" w:rsidP="00A728DC">
      <w:pPr>
        <w:pStyle w:val="Title"/>
        <w:jc w:val="center"/>
        <w:rPr>
          <w:rFonts w:ascii="Times New Roman" w:hAnsi="Times New Roman" w:cs="Times New Roman"/>
          <w:sz w:val="24"/>
          <w:szCs w:val="24"/>
          <w:u w:val="single"/>
        </w:rPr>
      </w:pPr>
      <w:r w:rsidRPr="008B1373">
        <w:rPr>
          <w:rFonts w:ascii="Times New Roman" w:hAnsi="Times New Roman" w:cs="Times New Roman"/>
          <w:sz w:val="24"/>
          <w:szCs w:val="24"/>
          <w:u w:val="single"/>
        </w:rPr>
        <w:t>NOVEM</w:t>
      </w:r>
      <w:r w:rsidR="005B0E0E" w:rsidRPr="008B1373">
        <w:rPr>
          <w:rFonts w:ascii="Times New Roman" w:hAnsi="Times New Roman" w:cs="Times New Roman"/>
          <w:sz w:val="24"/>
          <w:szCs w:val="24"/>
          <w:u w:val="single"/>
        </w:rPr>
        <w:t>BER 1</w:t>
      </w:r>
      <w:r w:rsidRPr="008B1373">
        <w:rPr>
          <w:rFonts w:ascii="Times New Roman" w:hAnsi="Times New Roman" w:cs="Times New Roman"/>
          <w:sz w:val="24"/>
          <w:szCs w:val="24"/>
          <w:u w:val="single"/>
        </w:rPr>
        <w:t>4</w:t>
      </w:r>
      <w:r w:rsidR="005B0E0E" w:rsidRPr="008B1373">
        <w:rPr>
          <w:rFonts w:ascii="Times New Roman" w:hAnsi="Times New Roman" w:cs="Times New Roman"/>
          <w:sz w:val="24"/>
          <w:szCs w:val="24"/>
          <w:u w:val="single"/>
          <w:vertAlign w:val="superscript"/>
        </w:rPr>
        <w:t>th</w:t>
      </w:r>
      <w:r w:rsidR="005B0E0E" w:rsidRPr="008B1373">
        <w:rPr>
          <w:rFonts w:ascii="Times New Roman" w:hAnsi="Times New Roman" w:cs="Times New Roman"/>
          <w:sz w:val="24"/>
          <w:szCs w:val="24"/>
          <w:u w:val="single"/>
        </w:rPr>
        <w:t>, 2024</w:t>
      </w:r>
    </w:p>
    <w:p w14:paraId="596FDDDF" w14:textId="77777777" w:rsidR="005B0E0E" w:rsidRDefault="005B0E0E" w:rsidP="005B0E0E">
      <w:pPr>
        <w:jc w:val="center"/>
        <w:rPr>
          <w:u w:val="single"/>
        </w:rPr>
      </w:pPr>
    </w:p>
    <w:p w14:paraId="339F8D07" w14:textId="4784EFF5" w:rsidR="005B0E0E" w:rsidRDefault="005B0E0E" w:rsidP="005B0E0E">
      <w:r>
        <w:tab/>
        <w:t xml:space="preserve">The Town of Stanford Town Board met for their monthly meeting on Thursday, </w:t>
      </w:r>
      <w:r w:rsidR="008B1373">
        <w:t>November 1</w:t>
      </w:r>
      <w:r w:rsidR="008B1373">
        <w:rPr>
          <w:vertAlign w:val="superscript"/>
        </w:rPr>
        <w:t>4th</w:t>
      </w:r>
      <w:r>
        <w:t xml:space="preserve">, 2024, at the Town Hall.  </w:t>
      </w:r>
      <w:r w:rsidR="008B1373">
        <w:t>Deputy Supervisor Nathan Lavertue, in Supervisor’s Burton’s absence,</w:t>
      </w:r>
      <w:r>
        <w:t xml:space="preserve"> called the meeting to order at 7:00 PM with the Pledge of Allegiance</w:t>
      </w:r>
      <w:r w:rsidR="00A728DC">
        <w:t xml:space="preserve"> led by M</w:t>
      </w:r>
      <w:r w:rsidR="008B1373">
        <w:t>argaret Fallon</w:t>
      </w:r>
      <w:r>
        <w:t>.</w:t>
      </w:r>
    </w:p>
    <w:p w14:paraId="08DFA2C6" w14:textId="65231951" w:rsidR="00A728DC" w:rsidRDefault="005B0E0E" w:rsidP="00A728DC">
      <w:r>
        <w:tab/>
        <w:t xml:space="preserve">This meeting was dedicated to </w:t>
      </w:r>
      <w:r w:rsidR="008B1373">
        <w:t xml:space="preserve">Barry Haydasz, a strong advocate for the Town’s CAC, who recently passed away, and will be fondly spoken of later in the meeting.  Mr. Lavertue added that this meeting would be also dedicated to our Election Coordinators and Inspectors that we truly appreciate: </w:t>
      </w:r>
      <w:r w:rsidR="00C70F6C">
        <w:t xml:space="preserve">Pat Knapp, Karen Mosher, Doreen Brown, Sue Treacy, JR Tracy, Greg </w:t>
      </w:r>
      <w:proofErr w:type="spellStart"/>
      <w:r w:rsidR="00C70F6C">
        <w:t>Arent</w:t>
      </w:r>
      <w:proofErr w:type="spellEnd"/>
      <w:r w:rsidR="00C70F6C">
        <w:t>, Charles Buys, Diane Lyons, Ira Dunn and Ethan DiMaria.  And since it was just Veterans Day, the Town Board would also like to recognize all the veterans both from here and their families from here and across the county.</w:t>
      </w:r>
    </w:p>
    <w:p w14:paraId="7D83DEA0" w14:textId="496C5358" w:rsidR="005B0E0E" w:rsidRDefault="005B0E0E" w:rsidP="005B0E0E">
      <w:pPr>
        <w:ind w:firstLine="720"/>
      </w:pPr>
      <w:r>
        <w:t xml:space="preserve">Roll call:  </w:t>
      </w:r>
      <w:r>
        <w:tab/>
        <w:t xml:space="preserve">Wendy Burton – </w:t>
      </w:r>
      <w:r w:rsidR="009F5E55">
        <w:t>absent</w:t>
      </w:r>
    </w:p>
    <w:p w14:paraId="4700929E" w14:textId="77777777" w:rsidR="005B0E0E" w:rsidRDefault="005B0E0E" w:rsidP="005B0E0E">
      <w:pPr>
        <w:ind w:firstLine="720"/>
      </w:pPr>
      <w:r>
        <w:tab/>
      </w:r>
      <w:r>
        <w:tab/>
        <w:t>Julia Descoteaux – present</w:t>
      </w:r>
    </w:p>
    <w:p w14:paraId="7C057FDA" w14:textId="77777777" w:rsidR="005B0E0E" w:rsidRDefault="005B0E0E" w:rsidP="005B0E0E">
      <w:pPr>
        <w:ind w:firstLine="720"/>
      </w:pPr>
      <w:r>
        <w:tab/>
      </w:r>
      <w:r>
        <w:tab/>
        <w:t>Eric Haims - present</w:t>
      </w:r>
    </w:p>
    <w:p w14:paraId="7A06C0D5" w14:textId="77777777" w:rsidR="005B0E0E" w:rsidRDefault="005B0E0E" w:rsidP="005B0E0E">
      <w:pPr>
        <w:ind w:firstLine="720"/>
      </w:pPr>
      <w:r>
        <w:tab/>
      </w:r>
      <w:r>
        <w:tab/>
        <w:t>Nathan Lavertue – present</w:t>
      </w:r>
    </w:p>
    <w:p w14:paraId="7020A848" w14:textId="77777777" w:rsidR="005B0E0E" w:rsidRDefault="005B0E0E" w:rsidP="005B0E0E">
      <w:pPr>
        <w:ind w:firstLine="720"/>
      </w:pPr>
      <w:r>
        <w:tab/>
      </w:r>
      <w:r>
        <w:tab/>
        <w:t>Theodore Secor - present</w:t>
      </w:r>
    </w:p>
    <w:p w14:paraId="2FE4CA91" w14:textId="77777777" w:rsidR="005B0E0E" w:rsidRDefault="005B0E0E" w:rsidP="005B0E0E">
      <w:pPr>
        <w:ind w:firstLine="720"/>
      </w:pPr>
      <w:r>
        <w:t>Also in attendance was Town Attorney Robert Butts.</w:t>
      </w:r>
    </w:p>
    <w:p w14:paraId="773BF29E" w14:textId="18D036DA" w:rsidR="005B0E0E" w:rsidRDefault="005B0E0E" w:rsidP="005B0E0E">
      <w:pPr>
        <w:rPr>
          <w:u w:val="single"/>
        </w:rPr>
      </w:pPr>
      <w:r>
        <w:tab/>
      </w:r>
      <w:r>
        <w:tab/>
        <w:t xml:space="preserve">  </w:t>
      </w:r>
      <w:r>
        <w:br/>
      </w:r>
      <w:r>
        <w:rPr>
          <w:u w:val="single"/>
        </w:rPr>
        <w:t>MOTION TO APPROVE AGENDA:</w:t>
      </w:r>
      <w:r>
        <w:t xml:space="preserve"> </w:t>
      </w:r>
      <w:r w:rsidR="00C70F6C">
        <w:t>Nathan Lavertue</w:t>
      </w:r>
      <w:r>
        <w:t xml:space="preserve"> made a motion to accept the </w:t>
      </w:r>
      <w:r w:rsidR="0092392B">
        <w:t>A</w:t>
      </w:r>
      <w:r>
        <w:t>genda</w:t>
      </w:r>
      <w:r w:rsidR="00C15229">
        <w:t xml:space="preserve">, seconded by </w:t>
      </w:r>
      <w:r w:rsidR="009F5E55">
        <w:t>Eric Haims</w:t>
      </w:r>
      <w:r>
        <w:t xml:space="preserve"> with the </w:t>
      </w:r>
      <w:r w:rsidR="00A728DC">
        <w:t>removal of Item #</w:t>
      </w:r>
      <w:r w:rsidR="009F5E55">
        <w:t xml:space="preserve">2  under New Business– Ed Zick from the Fire Company - and replace it with Margaret Fallon’s tribute to Barry Haydasz.  </w:t>
      </w:r>
      <w:r>
        <w:t>Motion carried with all present voting in favor.</w:t>
      </w:r>
    </w:p>
    <w:p w14:paraId="51D77E59" w14:textId="77777777" w:rsidR="005B0E0E" w:rsidRDefault="005B0E0E" w:rsidP="005B0E0E">
      <w:pPr>
        <w:rPr>
          <w:u w:val="single"/>
        </w:rPr>
      </w:pPr>
    </w:p>
    <w:p w14:paraId="5C8D1F84" w14:textId="77777777" w:rsidR="009F5E55" w:rsidRDefault="005B0E0E" w:rsidP="005B0E0E">
      <w:r>
        <w:rPr>
          <w:u w:val="single"/>
        </w:rPr>
        <w:t>LIAISON REPORTS:</w:t>
      </w:r>
      <w:r>
        <w:t xml:space="preserve"> </w:t>
      </w:r>
    </w:p>
    <w:p w14:paraId="2AC34520" w14:textId="72C0D9C7" w:rsidR="002155CE" w:rsidRDefault="005B0E0E" w:rsidP="000D4236">
      <w:pPr>
        <w:ind w:firstLine="720"/>
      </w:pPr>
      <w:r>
        <w:t>Councilman</w:t>
      </w:r>
      <w:r w:rsidR="0092392B">
        <w:t xml:space="preserve"> Teddy</w:t>
      </w:r>
      <w:r>
        <w:t xml:space="preserve"> Secor said that </w:t>
      </w:r>
      <w:r w:rsidR="009F5E55">
        <w:t>Haunted Fortress brought in $24,293 with only one night lost due to inclement weather.  Other than the first weekend, every weekend night was very busy.  The cleanup for winter has been done and they will have one more meeting for the year on Dec. 4</w:t>
      </w:r>
      <w:r w:rsidR="009F5E55" w:rsidRPr="009F5E55">
        <w:rPr>
          <w:vertAlign w:val="superscript"/>
        </w:rPr>
        <w:t>th</w:t>
      </w:r>
      <w:r w:rsidR="009F5E55">
        <w:t xml:space="preserve"> at 6 PM.  The  Fortress will also have a float in </w:t>
      </w:r>
      <w:proofErr w:type="gramStart"/>
      <w:r w:rsidR="009F5E55">
        <w:t>Holiday</w:t>
      </w:r>
      <w:proofErr w:type="gramEnd"/>
      <w:r w:rsidR="009F5E55">
        <w:t xml:space="preserve"> of Lights parade and may try to do the Pine Plains parade too.  Last night’s ZBA meeting had a variance application for a new house </w:t>
      </w:r>
      <w:r w:rsidR="003240F6">
        <w:t xml:space="preserve">on 5 Millis Lane with a public hearing being scheduled for their Dec. meeting.  They also had a public hearing on a stop work order issued by the Building Inspector from May and this hearing will be kept open until 7 days before the December meeting.  The Climate Smart Community Task Force discussed last month the proposed </w:t>
      </w:r>
      <w:r w:rsidR="0064155E">
        <w:t>A</w:t>
      </w:r>
      <w:r w:rsidR="003240F6">
        <w:t xml:space="preserve">DU law, their opposition to the Iroquois Pipeline and their composting survey results: most who responded thought that we did not need a town-wide </w:t>
      </w:r>
      <w:r w:rsidR="0064155E">
        <w:t>composting</w:t>
      </w:r>
      <w:r w:rsidR="003240F6">
        <w:t xml:space="preserve"> </w:t>
      </w:r>
      <w:r w:rsidR="0064155E">
        <w:t>program but would prefer more educational resources for at-home composting.</w:t>
      </w:r>
      <w:r w:rsidR="000D4236">
        <w:t xml:space="preserve">  The CSC will also be welcoming a new </w:t>
      </w:r>
      <w:proofErr w:type="gramStart"/>
      <w:r w:rsidR="000D4236">
        <w:t>member</w:t>
      </w:r>
      <w:proofErr w:type="gramEnd"/>
      <w:r w:rsidR="000D4236">
        <w:t xml:space="preserve"> Andrew Riccio.</w:t>
      </w:r>
    </w:p>
    <w:p w14:paraId="3641A160" w14:textId="2CCF73A7" w:rsidR="005B0E0E" w:rsidRDefault="005B0E0E" w:rsidP="000D4236">
      <w:pPr>
        <w:ind w:firstLine="720"/>
      </w:pPr>
      <w:r>
        <w:t xml:space="preserve">Councilman </w:t>
      </w:r>
      <w:r w:rsidR="0092392B">
        <w:t xml:space="preserve">Eric </w:t>
      </w:r>
      <w:r>
        <w:t xml:space="preserve">Haims reported that the Planning Board </w:t>
      </w:r>
      <w:r w:rsidR="002155CE">
        <w:t xml:space="preserve">meeting was held on </w:t>
      </w:r>
      <w:r w:rsidR="000D4236">
        <w:t>October 30</w:t>
      </w:r>
      <w:r w:rsidR="000D4236" w:rsidRPr="000D4236">
        <w:rPr>
          <w:vertAlign w:val="superscript"/>
        </w:rPr>
        <w:t>th</w:t>
      </w:r>
      <w:r w:rsidR="000D4236">
        <w:t xml:space="preserve"> and had three items on their agenda: a minor subdivision for Blue Sky Farm on the north side of Hunns Lake Road, south of Ohland Road where 2 lots of 73 acres will be divided into 59 and 14 acre parcels and will have a public hearing next month; a site plan review for Ben Rathjen on Route 82 for a pole </w:t>
      </w:r>
      <w:proofErr w:type="spellStart"/>
      <w:r w:rsidR="000D4236">
        <w:t>arn</w:t>
      </w:r>
      <w:proofErr w:type="spellEnd"/>
      <w:r w:rsidR="000D4236">
        <w:t xml:space="preserve"> building with an office for an outdoor retail business, but they had to do some revisions as well as re-submitting a parking lot; and a major subdivision on 729 Cold Spring Road for eleven residential lots and a horse paddock area but road access was a question and the applicants’ engineer should speak with the Town’s engineer.  A pre-application review was expected but was put off until their November meeting.  The Planning Board also discussed Local Law #2 – the battery and wind storge </w:t>
      </w:r>
      <w:proofErr w:type="gramStart"/>
      <w:r w:rsidR="000D4236">
        <w:t>law, and</w:t>
      </w:r>
      <w:proofErr w:type="gramEnd"/>
      <w:r w:rsidR="000D4236">
        <w:t xml:space="preserve"> had no comments.</w:t>
      </w:r>
    </w:p>
    <w:p w14:paraId="0FEA131F" w14:textId="21A3E53A" w:rsidR="00A728DC" w:rsidRDefault="002743EE" w:rsidP="002743EE">
      <w:pPr>
        <w:ind w:firstLine="720"/>
      </w:pPr>
      <w:r>
        <w:t>Nathan</w:t>
      </w:r>
      <w:r w:rsidR="000D4236">
        <w:t xml:space="preserve"> Lavertue reported from the Rec. Commission: </w:t>
      </w:r>
      <w:r>
        <w:t xml:space="preserve">at </w:t>
      </w:r>
      <w:r w:rsidR="000D4236">
        <w:t>their last meeting they discussed</w:t>
      </w:r>
      <w:r>
        <w:t xml:space="preserve"> the pavilion rentals, which has the pavilion rented every single weekend this past season, and would be working on revising the rules and updating the fees to be more in line with others’ in the area; also discussed was the Truck or Treat where 25 cars were there but they had 250 kids and are hoping for more “trunks” next year; fall and winter activities were planned with a “Winter Glow Party” scheduled for January 24</w:t>
      </w:r>
      <w:r w:rsidRPr="002743EE">
        <w:rPr>
          <w:vertAlign w:val="superscript"/>
        </w:rPr>
        <w:t>th</w:t>
      </w:r>
      <w:r>
        <w:t xml:space="preserve"> at the Town Hall; the “recipes for kids” will be continuing through January, February and March;  the Rec.’s budget was approved and they might be looking for as assistant Res. Director as the current director will probably be the new Camp Director, and the Camp will be starting the first full week after July 4</w:t>
      </w:r>
      <w:r w:rsidRPr="002743EE">
        <w:rPr>
          <w:vertAlign w:val="superscript"/>
        </w:rPr>
        <w:t>th</w:t>
      </w:r>
      <w:r>
        <w:t>.</w:t>
      </w:r>
      <w:r>
        <w:tab/>
      </w:r>
    </w:p>
    <w:p w14:paraId="2C73267B" w14:textId="076C7F10" w:rsidR="005B0E0E" w:rsidRDefault="005B0E0E" w:rsidP="002743EE">
      <w:pPr>
        <w:ind w:firstLine="720"/>
      </w:pPr>
      <w:r>
        <w:t xml:space="preserve">Councilwoman </w:t>
      </w:r>
      <w:r w:rsidR="0092392B">
        <w:t xml:space="preserve">Julia </w:t>
      </w:r>
      <w:r>
        <w:t xml:space="preserve">Descoteaux </w:t>
      </w:r>
      <w:r w:rsidR="002743EE">
        <w:t>reported that the recent CAC meeting did not conduct any normal business but remembered their member Barry Haydasz, and Curtis DeVito was appointed the new CAC chairman position.</w:t>
      </w:r>
    </w:p>
    <w:p w14:paraId="451E146D" w14:textId="77777777" w:rsidR="002743EE" w:rsidRDefault="002743EE" w:rsidP="002743EE">
      <w:pPr>
        <w:ind w:firstLine="720"/>
        <w:jc w:val="right"/>
      </w:pPr>
    </w:p>
    <w:p w14:paraId="15935D4D" w14:textId="77777777" w:rsidR="002743EE" w:rsidRDefault="002743EE" w:rsidP="002743EE">
      <w:pPr>
        <w:jc w:val="right"/>
      </w:pPr>
      <w:bookmarkStart w:id="0" w:name="_Hlk181004669"/>
      <w:bookmarkStart w:id="1" w:name="_Hlk182567278"/>
      <w:r>
        <w:t>Town Board Minutes</w:t>
      </w:r>
    </w:p>
    <w:p w14:paraId="7DD954B3" w14:textId="71263C9B" w:rsidR="002743EE" w:rsidRDefault="002743EE" w:rsidP="002743EE">
      <w:pPr>
        <w:jc w:val="right"/>
      </w:pPr>
      <w:r>
        <w:t>1</w:t>
      </w:r>
      <w:r>
        <w:t>1/14</w:t>
      </w:r>
      <w:r>
        <w:t>/24, page 2</w:t>
      </w:r>
      <w:bookmarkEnd w:id="0"/>
    </w:p>
    <w:bookmarkEnd w:id="1"/>
    <w:p w14:paraId="5EFCF4DE" w14:textId="50202FDF" w:rsidR="002743EE" w:rsidRDefault="002743EE" w:rsidP="002743EE">
      <w:pPr>
        <w:ind w:firstLine="720"/>
      </w:pPr>
      <w:r>
        <w:t>Mrs. Descoteaux also gave the Supervisor’s report in Ms. Burton’s absence: she had submitted 2 payroll verifications, the October bank reconciliation and the Supervisor’s report.</w:t>
      </w:r>
    </w:p>
    <w:p w14:paraId="2190B5CA" w14:textId="3E326A7D" w:rsidR="002743EE" w:rsidRDefault="002743EE" w:rsidP="002743EE">
      <w:pPr>
        <w:ind w:firstLine="720"/>
      </w:pPr>
      <w:r>
        <w:t>*********************</w:t>
      </w:r>
    </w:p>
    <w:p w14:paraId="68D8E644" w14:textId="7852682C" w:rsidR="00B059D5" w:rsidRDefault="00B059D5" w:rsidP="002743EE">
      <w:pPr>
        <w:ind w:firstLine="720"/>
      </w:pPr>
      <w:r>
        <w:t>She also gave the Supervisor’s report on the last Zoning Commission meeting that they discussed the “Right to Farm” and interviewed consultant Nina Peak for her assistance as well as discussing the matter of larger events being held in Town.  The Haunted Fortress Committee is also looking for more members, and the Salt Point Bridget project is finally completed and the bridge has been re-opened.</w:t>
      </w:r>
    </w:p>
    <w:p w14:paraId="0155B051" w14:textId="77777777" w:rsidR="00A728DC" w:rsidRDefault="00A728DC" w:rsidP="005B0E0E"/>
    <w:p w14:paraId="44D69983" w14:textId="77777777" w:rsidR="00B005E4" w:rsidRDefault="005B0E0E" w:rsidP="005B0E0E">
      <w:pPr>
        <w:rPr>
          <w:u w:val="single"/>
        </w:rPr>
      </w:pPr>
      <w:r>
        <w:rPr>
          <w:u w:val="single"/>
        </w:rPr>
        <w:t>PRIVILEGE OF THE FLOOR:</w:t>
      </w:r>
    </w:p>
    <w:p w14:paraId="22DD1F8A" w14:textId="5BFF29D4" w:rsidR="00675EEE" w:rsidRDefault="00883FC8" w:rsidP="005B0E0E">
      <w:r w:rsidRPr="00883FC8">
        <w:tab/>
        <w:t xml:space="preserve">Martina Deignan, 122 Shelley Hill Road </w:t>
      </w:r>
      <w:r>
        <w:t>– asked about the re-introduced ADU law regarding the special use permit and review process: why are ADUs allowed in the Hunns Lake area and not in the other lake district?  This was not equitable, favoring some over others.  Also asked about the maximum size of an ADU being 1800 sq. ft. – how did that number get decided?  In low density areas the setback requirements are not clear.  She wants to protect her resources.  Attorney Bogle said that when the law was introduced later during the meeting that he would comment.  Mr. Lavertue replied that the size was decided by going back historically over the last 50 years that the average home size was about 1800 sq. ft.  Any smaller it would only be enough for one person and the Town was trying to encourage families here.  He added that in terms of the environment, the Comprehensive Plan takes all of that into account to maintain the rural agricultural character.  Brief discussion followed and continued under the re-introduction of the law.</w:t>
      </w:r>
    </w:p>
    <w:p w14:paraId="10796E95" w14:textId="5E24E0ED" w:rsidR="00883FC8" w:rsidRDefault="00165A89" w:rsidP="005B0E0E">
      <w:r>
        <w:tab/>
        <w:t>Sandra Bilski, Aberdeen Lane – added that she liked that the changes were made that made things less complicated and that the special use permit went through the Planning Board.</w:t>
      </w:r>
    </w:p>
    <w:p w14:paraId="43203E7F" w14:textId="77777777" w:rsidR="005B0E0E" w:rsidRDefault="005B0E0E" w:rsidP="005B0E0E"/>
    <w:p w14:paraId="4835FD02" w14:textId="238A6A77" w:rsidR="00165A89" w:rsidRDefault="00165A89" w:rsidP="00165A89">
      <w:pPr>
        <w:jc w:val="center"/>
        <w:rPr>
          <w:u w:val="single"/>
        </w:rPr>
      </w:pPr>
      <w:r w:rsidRPr="00165A89">
        <w:rPr>
          <w:u w:val="single"/>
        </w:rPr>
        <w:t>PUBLIC HEARING:</w:t>
      </w:r>
    </w:p>
    <w:p w14:paraId="0A274D6F" w14:textId="47D5DAC9" w:rsidR="00165A89" w:rsidRDefault="00165A89" w:rsidP="00165A89">
      <w:pPr>
        <w:pStyle w:val="NoSpacing"/>
        <w:jc w:val="center"/>
        <w:rPr>
          <w:u w:val="single"/>
        </w:rPr>
      </w:pPr>
      <w:r>
        <w:rPr>
          <w:u w:val="single"/>
        </w:rPr>
        <w:t xml:space="preserve">TO ENAT A LOCAL LAW </w:t>
      </w:r>
      <w:r>
        <w:rPr>
          <w:u w:val="single"/>
        </w:rPr>
        <w:t>IMPOSING A TEMPORARY MORATORIUM ON BATTERY STORAGE SYSTEMS AND WIND ENERGY CONVERSION SYSTEMS</w:t>
      </w:r>
    </w:p>
    <w:p w14:paraId="47D61E37" w14:textId="3C929B9D" w:rsidR="00165A89" w:rsidRDefault="00165A89" w:rsidP="00165A89">
      <w:pPr>
        <w:pStyle w:val="NoSpacing"/>
        <w:ind w:firstLine="720"/>
      </w:pPr>
      <w:r w:rsidRPr="00165A89">
        <w:t>Deputy Supervisor Laver</w:t>
      </w:r>
      <w:r>
        <w:t>t</w:t>
      </w:r>
      <w:r w:rsidRPr="00165A89">
        <w:t>ue made a motion to close the regular meeting and go into the scheduled Public Hearing on this moratorium on battery and wind storage</w:t>
      </w:r>
      <w:r>
        <w:t xml:space="preserve"> systems.  Motion seconded by Julia Descoteaux, with all present voting in favor.</w:t>
      </w:r>
    </w:p>
    <w:p w14:paraId="4AB1FE44" w14:textId="05B38925" w:rsidR="00165A89" w:rsidRDefault="00165A89" w:rsidP="00165A89">
      <w:pPr>
        <w:pStyle w:val="NoSpacing"/>
        <w:ind w:firstLine="720"/>
      </w:pPr>
      <w:r>
        <w:t xml:space="preserve">Attorney Butts gave a summation of this moratorium: that it would buy time for the Zoning Commission to apply rules and regulations for battery and wind storage systems that </w:t>
      </w:r>
      <w:proofErr w:type="gramStart"/>
      <w:r>
        <w:t>was</w:t>
      </w:r>
      <w:proofErr w:type="gramEnd"/>
      <w:r>
        <w:t xml:space="preserve"> only for commercial operations.  This second version of the law excluded residential uses or any battery attached to a </w:t>
      </w:r>
      <w:proofErr w:type="gramStart"/>
      <w:r>
        <w:t>single family</w:t>
      </w:r>
      <w:proofErr w:type="gramEnd"/>
      <w:r>
        <w:t xml:space="preserve"> home.  This moratorium would be in effect for one year and the Town will consider what regulations would be needed, if any, and adopt a local law to cover that.  Members od the Planning Board</w:t>
      </w:r>
      <w:r w:rsidR="00E06E6B">
        <w:t xml:space="preserve"> had discussed this and had no further comments and the County Planning considered it a “matter of local concern.”</w:t>
      </w:r>
    </w:p>
    <w:p w14:paraId="60659F78" w14:textId="73C80CFF" w:rsidR="00E06E6B" w:rsidRDefault="00E06E6B" w:rsidP="00165A89">
      <w:pPr>
        <w:pStyle w:val="NoSpacing"/>
        <w:ind w:firstLine="720"/>
      </w:pPr>
      <w:r>
        <w:t xml:space="preserve">Margaret Fallon, 100 Sisters Hill Road – asked if agricultural exemptions were part of this moratorium, and Attorney Butts answered no, that farm vehicles are </w:t>
      </w:r>
      <w:proofErr w:type="gramStart"/>
      <w:r>
        <w:t>exempted</w:t>
      </w:r>
      <w:proofErr w:type="gramEnd"/>
      <w:r>
        <w:t>.</w:t>
      </w:r>
    </w:p>
    <w:p w14:paraId="21AB0B72" w14:textId="272AEFAA" w:rsidR="00E06E6B" w:rsidRDefault="00E06E6B" w:rsidP="00165A89">
      <w:pPr>
        <w:pStyle w:val="NoSpacing"/>
        <w:ind w:firstLine="720"/>
      </w:pPr>
      <w:r>
        <w:t>Doug Kirschner, Shelley Hill Road – asked what brought about this moratorium?  Councilwoman Descoteaux replied that there had been one or two inquiries.  She added that the recent Association of Towns magazine had an article about wind energy storage systems and how other towns have delt with them.</w:t>
      </w:r>
    </w:p>
    <w:p w14:paraId="72DC0F3C" w14:textId="331CEC22" w:rsidR="00E06E6B" w:rsidRPr="00165A89" w:rsidRDefault="00E06E6B" w:rsidP="00165A89">
      <w:pPr>
        <w:pStyle w:val="NoSpacing"/>
        <w:ind w:firstLine="720"/>
      </w:pPr>
      <w:r>
        <w:t>With no other comments heard, Nathan Lavertue</w:t>
      </w:r>
      <w:r w:rsidR="00B30211">
        <w:t xml:space="preserve"> </w:t>
      </w:r>
      <w:r>
        <w:t>made a motion to close the</w:t>
      </w:r>
      <w:r w:rsidR="00B30211">
        <w:t xml:space="preserve"> public hearing and go back into the regular meeting.  Motion seconded by Theodore Secor, with all present voting in favor.</w:t>
      </w:r>
    </w:p>
    <w:p w14:paraId="039E92BE" w14:textId="77777777" w:rsidR="00165A89" w:rsidRPr="00165A89" w:rsidRDefault="00165A89" w:rsidP="00165A89">
      <w:pPr>
        <w:jc w:val="center"/>
        <w:rPr>
          <w:u w:val="single"/>
        </w:rPr>
      </w:pPr>
    </w:p>
    <w:p w14:paraId="470A70E4" w14:textId="77777777" w:rsidR="005B0E0E" w:rsidRDefault="005B0E0E" w:rsidP="005B0E0E">
      <w:pPr>
        <w:rPr>
          <w:u w:val="single"/>
        </w:rPr>
      </w:pPr>
      <w:r>
        <w:rPr>
          <w:u w:val="single"/>
        </w:rPr>
        <w:t>NEW BUSINESS:</w:t>
      </w:r>
    </w:p>
    <w:p w14:paraId="77005C23" w14:textId="607D4B18" w:rsidR="0056229E" w:rsidRDefault="003B31AC" w:rsidP="003B31AC">
      <w:pPr>
        <w:rPr>
          <w:u w:val="single"/>
        </w:rPr>
      </w:pPr>
      <w:proofErr w:type="spellStart"/>
      <w:r>
        <w:rPr>
          <w:u w:val="single"/>
        </w:rPr>
        <w:t>1.</w:t>
      </w:r>
      <w:r w:rsidR="0056229E" w:rsidRPr="003B31AC">
        <w:rPr>
          <w:u w:val="single"/>
        </w:rPr>
        <w:t>PROPOSED</w:t>
      </w:r>
      <w:proofErr w:type="spellEnd"/>
      <w:r w:rsidR="0056229E" w:rsidRPr="003B31AC">
        <w:rPr>
          <w:u w:val="single"/>
        </w:rPr>
        <w:t xml:space="preserve"> LOCAL LAW </w:t>
      </w:r>
      <w:r w:rsidR="00B30211" w:rsidRPr="003B31AC">
        <w:rPr>
          <w:u w:val="single"/>
        </w:rPr>
        <w:t>#2 – RESOLUTION #</w:t>
      </w:r>
      <w:proofErr w:type="spellStart"/>
      <w:r w:rsidR="00B30211" w:rsidRPr="003B31AC">
        <w:rPr>
          <w:u w:val="single"/>
        </w:rPr>
        <w:t>11B</w:t>
      </w:r>
      <w:proofErr w:type="spellEnd"/>
      <w:r w:rsidR="00B30211" w:rsidRPr="003B31AC">
        <w:rPr>
          <w:u w:val="single"/>
        </w:rPr>
        <w:t>:</w:t>
      </w:r>
    </w:p>
    <w:p w14:paraId="0520B91D" w14:textId="77777777" w:rsidR="003B31AC" w:rsidRPr="003B31AC" w:rsidRDefault="003B31AC" w:rsidP="003B31AC">
      <w:pPr>
        <w:pStyle w:val="NoSpacing"/>
        <w:jc w:val="center"/>
        <w:rPr>
          <w:b/>
          <w:bCs/>
          <w:sz w:val="22"/>
          <w:szCs w:val="22"/>
          <w:u w:val="single"/>
        </w:rPr>
      </w:pPr>
      <w:r w:rsidRPr="003B31AC">
        <w:rPr>
          <w:b/>
          <w:bCs/>
          <w:sz w:val="22"/>
          <w:szCs w:val="22"/>
          <w:u w:val="single"/>
        </w:rPr>
        <w:t>TOWN OF STANFORD</w:t>
      </w:r>
    </w:p>
    <w:p w14:paraId="2C7576F9" w14:textId="5FC0B40E" w:rsidR="003B31AC" w:rsidRPr="003B31AC" w:rsidRDefault="003B31AC" w:rsidP="003B31AC">
      <w:pPr>
        <w:pStyle w:val="NoSpacing"/>
        <w:jc w:val="center"/>
        <w:rPr>
          <w:b/>
          <w:bCs/>
          <w:sz w:val="22"/>
          <w:szCs w:val="22"/>
          <w:u w:val="single"/>
        </w:rPr>
      </w:pPr>
      <w:r w:rsidRPr="003B31AC">
        <w:rPr>
          <w:b/>
          <w:bCs/>
          <w:sz w:val="22"/>
          <w:szCs w:val="22"/>
          <w:u w:val="single"/>
        </w:rPr>
        <w:t xml:space="preserve">RESOLUTION NO. </w:t>
      </w:r>
      <w:proofErr w:type="spellStart"/>
      <w:r w:rsidRPr="003B31AC">
        <w:rPr>
          <w:b/>
          <w:bCs/>
          <w:sz w:val="22"/>
          <w:szCs w:val="22"/>
          <w:u w:val="single"/>
        </w:rPr>
        <w:t>11B</w:t>
      </w:r>
      <w:proofErr w:type="spellEnd"/>
      <w:r w:rsidRPr="003B31AC">
        <w:rPr>
          <w:b/>
          <w:bCs/>
          <w:sz w:val="22"/>
          <w:szCs w:val="22"/>
          <w:u w:val="single"/>
        </w:rPr>
        <w:t xml:space="preserve"> of 2024</w:t>
      </w:r>
      <w:r>
        <w:rPr>
          <w:b/>
          <w:bCs/>
          <w:sz w:val="22"/>
          <w:szCs w:val="22"/>
          <w:u w:val="single"/>
        </w:rPr>
        <w:t xml:space="preserve"> </w:t>
      </w:r>
      <w:r w:rsidRPr="003B31AC">
        <w:rPr>
          <w:b/>
          <w:bCs/>
          <w:sz w:val="22"/>
          <w:szCs w:val="22"/>
          <w:u w:val="single"/>
        </w:rPr>
        <w:t>TO ENACT LOCAL LAW #2 OF 2024</w:t>
      </w:r>
    </w:p>
    <w:p w14:paraId="25119EA2" w14:textId="56592324" w:rsidR="003B31AC" w:rsidRPr="003B31AC" w:rsidRDefault="003B31AC" w:rsidP="003B31AC">
      <w:pPr>
        <w:pStyle w:val="NoSpacing"/>
        <w:jc w:val="center"/>
        <w:rPr>
          <w:b/>
          <w:bCs/>
          <w:sz w:val="22"/>
          <w:szCs w:val="22"/>
          <w:u w:val="single"/>
        </w:rPr>
      </w:pPr>
      <w:r w:rsidRPr="003B31AC">
        <w:rPr>
          <w:b/>
          <w:bCs/>
          <w:sz w:val="22"/>
          <w:szCs w:val="22"/>
          <w:u w:val="single"/>
        </w:rPr>
        <w:t>A LOCAL LAW IMPOSING A TEMPORARY</w:t>
      </w:r>
      <w:r>
        <w:rPr>
          <w:b/>
          <w:bCs/>
          <w:sz w:val="22"/>
          <w:szCs w:val="22"/>
          <w:u w:val="single"/>
        </w:rPr>
        <w:t xml:space="preserve"> </w:t>
      </w:r>
      <w:r w:rsidRPr="003B31AC">
        <w:rPr>
          <w:b/>
          <w:bCs/>
          <w:sz w:val="22"/>
          <w:szCs w:val="22"/>
          <w:u w:val="single"/>
        </w:rPr>
        <w:t>MORATORIUM ON BATTERY ENERGY STORAGE SYSTEMS AND</w:t>
      </w:r>
      <w:r>
        <w:rPr>
          <w:b/>
          <w:bCs/>
          <w:sz w:val="22"/>
          <w:szCs w:val="22"/>
          <w:u w:val="single"/>
        </w:rPr>
        <w:t xml:space="preserve"> </w:t>
      </w:r>
      <w:r w:rsidRPr="003B31AC">
        <w:rPr>
          <w:b/>
          <w:bCs/>
          <w:sz w:val="22"/>
          <w:szCs w:val="22"/>
          <w:u w:val="single"/>
        </w:rPr>
        <w:t>WIND ENERGY CONVERSION SYSTEMS</w:t>
      </w:r>
    </w:p>
    <w:p w14:paraId="2FFF7C21" w14:textId="613EA26C" w:rsidR="003B31AC" w:rsidRPr="003B31AC" w:rsidRDefault="003B31AC" w:rsidP="003B31AC">
      <w:pPr>
        <w:pStyle w:val="NoSpacing"/>
        <w:rPr>
          <w:sz w:val="22"/>
          <w:szCs w:val="22"/>
        </w:rPr>
      </w:pPr>
      <w:r w:rsidRPr="003B31AC">
        <w:rPr>
          <w:sz w:val="22"/>
          <w:szCs w:val="22"/>
        </w:rPr>
        <w:tab/>
        <w:t>At a meeting of the Town Board of the Town of Stanford (“Town Board”), held at the Town of Stanford Town Hall on the 14</w:t>
      </w:r>
      <w:r w:rsidRPr="003B31AC">
        <w:rPr>
          <w:sz w:val="22"/>
          <w:szCs w:val="22"/>
          <w:vertAlign w:val="superscript"/>
        </w:rPr>
        <w:t>th</w:t>
      </w:r>
      <w:r w:rsidRPr="003B31AC">
        <w:rPr>
          <w:sz w:val="22"/>
          <w:szCs w:val="22"/>
        </w:rPr>
        <w:t xml:space="preserve"> day of November, 2024, at 7:00 p.m., Town Deputy Supervisor Nathan Lavertue called the meeting to order, and he, seconded by Councilperson</w:t>
      </w:r>
      <w:r w:rsidRPr="003B31AC">
        <w:rPr>
          <w:sz w:val="22"/>
          <w:szCs w:val="22"/>
        </w:rPr>
        <w:t xml:space="preserve"> Julia Descoteaux</w:t>
      </w:r>
      <w:r w:rsidRPr="003B31AC">
        <w:rPr>
          <w:sz w:val="22"/>
          <w:szCs w:val="22"/>
        </w:rPr>
        <w:t xml:space="preserve">, moved the following resolution, to enact the local law, to be known as Local Law No. 2 of 2024, entitled “A Local Law Imposing a Temporary Moratorium on Battery Energy Storage Systems and Wind Energy Conversion Systems,” as follows: </w:t>
      </w:r>
    </w:p>
    <w:p w14:paraId="614A0371" w14:textId="77777777" w:rsidR="00FC0687" w:rsidRDefault="00FC0687" w:rsidP="00FC0687">
      <w:pPr>
        <w:jc w:val="right"/>
      </w:pPr>
      <w:r>
        <w:lastRenderedPageBreak/>
        <w:t>Town Board Minutes</w:t>
      </w:r>
    </w:p>
    <w:p w14:paraId="4FAD616F" w14:textId="2B266CD3" w:rsidR="00FC0687" w:rsidRDefault="00FC0687" w:rsidP="00FC0687">
      <w:pPr>
        <w:jc w:val="right"/>
        <w:rPr>
          <w:b/>
          <w:sz w:val="22"/>
          <w:szCs w:val="22"/>
        </w:rPr>
      </w:pPr>
      <w:r>
        <w:t xml:space="preserve">11/14/24, page </w:t>
      </w:r>
      <w:r>
        <w:t>3</w:t>
      </w:r>
    </w:p>
    <w:p w14:paraId="7749B834" w14:textId="641D35FF" w:rsidR="003B31AC" w:rsidRPr="003B31AC" w:rsidRDefault="003B31AC" w:rsidP="003B31AC">
      <w:pPr>
        <w:pStyle w:val="NoSpacing"/>
        <w:rPr>
          <w:sz w:val="22"/>
          <w:szCs w:val="22"/>
        </w:rPr>
      </w:pPr>
      <w:r w:rsidRPr="003B31AC">
        <w:rPr>
          <w:b/>
          <w:sz w:val="22"/>
          <w:szCs w:val="22"/>
        </w:rPr>
        <w:t>WHEREAS,</w:t>
      </w:r>
      <w:r w:rsidRPr="003B31AC">
        <w:rPr>
          <w:sz w:val="22"/>
          <w:szCs w:val="22"/>
        </w:rPr>
        <w:t xml:space="preserve"> the following Local Law was introduced as Proposed Local Law No. 2 of 2024, by Resolution No. </w:t>
      </w:r>
      <w:proofErr w:type="spellStart"/>
      <w:r w:rsidRPr="003B31AC">
        <w:rPr>
          <w:sz w:val="22"/>
          <w:szCs w:val="22"/>
        </w:rPr>
        <w:t>10D</w:t>
      </w:r>
      <w:proofErr w:type="spellEnd"/>
      <w:r w:rsidRPr="003B31AC">
        <w:rPr>
          <w:sz w:val="22"/>
          <w:szCs w:val="22"/>
        </w:rPr>
        <w:t>, adopted at a meeting of the Town Board held on October 10, 2024; and</w:t>
      </w:r>
    </w:p>
    <w:p w14:paraId="622CA843" w14:textId="77777777" w:rsidR="003B31AC" w:rsidRPr="003B31AC" w:rsidRDefault="003B31AC" w:rsidP="003B31AC">
      <w:pPr>
        <w:pStyle w:val="NoSpacing"/>
        <w:rPr>
          <w:bCs/>
          <w:sz w:val="22"/>
          <w:szCs w:val="22"/>
        </w:rPr>
      </w:pPr>
      <w:r w:rsidRPr="003B31AC">
        <w:rPr>
          <w:b/>
          <w:bCs/>
          <w:sz w:val="22"/>
          <w:szCs w:val="22"/>
        </w:rPr>
        <w:t>WHEREAS</w:t>
      </w:r>
      <w:r w:rsidRPr="003B31AC">
        <w:rPr>
          <w:bCs/>
          <w:sz w:val="22"/>
          <w:szCs w:val="22"/>
        </w:rPr>
        <w:t>, at said meeting, the Town Board declared that the enactment of this proposed local law imposing a temporary moratorium is a Type II Action pursuant to the New York State Environmental Quality Review Act (“SEQRA”) and is therefore exempt from environmental review under SEQRA; and</w:t>
      </w:r>
    </w:p>
    <w:p w14:paraId="663FF877" w14:textId="77777777" w:rsidR="003B31AC" w:rsidRPr="003B31AC" w:rsidRDefault="003B31AC" w:rsidP="003B31AC">
      <w:pPr>
        <w:pStyle w:val="NoSpacing"/>
        <w:rPr>
          <w:bCs/>
          <w:sz w:val="22"/>
          <w:szCs w:val="22"/>
        </w:rPr>
      </w:pPr>
      <w:r w:rsidRPr="003B31AC">
        <w:rPr>
          <w:b/>
          <w:bCs/>
          <w:sz w:val="22"/>
          <w:szCs w:val="22"/>
        </w:rPr>
        <w:t>WHEREAS</w:t>
      </w:r>
      <w:r w:rsidRPr="003B31AC">
        <w:rPr>
          <w:bCs/>
          <w:sz w:val="22"/>
          <w:szCs w:val="22"/>
        </w:rPr>
        <w:t>, the proposed Local Law was</w:t>
      </w:r>
      <w:r w:rsidRPr="003B31AC">
        <w:rPr>
          <w:rFonts w:eastAsia="Calibri"/>
          <w:snapToGrid w:val="0"/>
          <w:w w:val="105"/>
          <w:sz w:val="22"/>
          <w:szCs w:val="22"/>
        </w:rPr>
        <w:t xml:space="preserve"> referred to the Dutchess County Department of Planning and Development for an advisory opinion pursuant to New York General Municipal Law §239-m and the Dutchess County Department of Planning and Development provided its response without comment stating it was a “matter of local concern;” and </w:t>
      </w:r>
    </w:p>
    <w:p w14:paraId="3F2BDD2C" w14:textId="77777777" w:rsidR="003B31AC" w:rsidRPr="003B31AC" w:rsidRDefault="003B31AC" w:rsidP="003B31AC">
      <w:pPr>
        <w:pStyle w:val="NoSpacing"/>
        <w:rPr>
          <w:b/>
          <w:sz w:val="22"/>
          <w:szCs w:val="22"/>
        </w:rPr>
      </w:pPr>
      <w:r w:rsidRPr="003B31AC">
        <w:rPr>
          <w:b/>
          <w:bCs/>
          <w:color w:val="000000"/>
          <w:sz w:val="22"/>
          <w:szCs w:val="22"/>
        </w:rPr>
        <w:tab/>
      </w:r>
      <w:r w:rsidRPr="003B31AC">
        <w:rPr>
          <w:b/>
          <w:bCs/>
          <w:sz w:val="22"/>
          <w:szCs w:val="22"/>
        </w:rPr>
        <w:t>WHEREAS</w:t>
      </w:r>
      <w:r w:rsidRPr="003B31AC">
        <w:rPr>
          <w:bCs/>
          <w:sz w:val="22"/>
          <w:szCs w:val="22"/>
        </w:rPr>
        <w:t>, the proposed Local Law w</w:t>
      </w:r>
      <w:r w:rsidRPr="003B31AC">
        <w:rPr>
          <w:rFonts w:eastAsia="Calibri"/>
          <w:snapToGrid w:val="0"/>
          <w:w w:val="105"/>
          <w:sz w:val="22"/>
          <w:szCs w:val="22"/>
        </w:rPr>
        <w:t>as referred to the Town of Stanford Planning Board for a report and recommendation pursuant to Section 164-56 of the Stanford Town Code, and the Planning Board responded that it had no comment; and</w:t>
      </w:r>
      <w:r w:rsidRPr="003B31AC">
        <w:rPr>
          <w:b/>
          <w:sz w:val="22"/>
          <w:szCs w:val="22"/>
        </w:rPr>
        <w:t xml:space="preserve"> </w:t>
      </w:r>
    </w:p>
    <w:p w14:paraId="10D0C910" w14:textId="77777777" w:rsidR="003B31AC" w:rsidRPr="003B31AC" w:rsidRDefault="003B31AC" w:rsidP="003B31AC">
      <w:pPr>
        <w:pStyle w:val="NoSpacing"/>
        <w:rPr>
          <w:sz w:val="22"/>
          <w:szCs w:val="22"/>
        </w:rPr>
      </w:pPr>
      <w:r w:rsidRPr="003B31AC">
        <w:rPr>
          <w:b/>
          <w:sz w:val="22"/>
          <w:szCs w:val="22"/>
        </w:rPr>
        <w:t>WHEREAS,</w:t>
      </w:r>
      <w:r w:rsidRPr="003B31AC">
        <w:rPr>
          <w:sz w:val="22"/>
          <w:szCs w:val="22"/>
        </w:rPr>
        <w:t xml:space="preserve"> a properly noticed public hearing was held before the Town Board during the meeting on November 14, 2024, on this Local Law; and</w:t>
      </w:r>
      <w:r w:rsidRPr="003B31AC">
        <w:rPr>
          <w:b/>
          <w:sz w:val="22"/>
          <w:szCs w:val="22"/>
        </w:rPr>
        <w:tab/>
      </w:r>
    </w:p>
    <w:p w14:paraId="34BE29C1" w14:textId="77777777" w:rsidR="003B31AC" w:rsidRPr="003B31AC" w:rsidRDefault="003B31AC" w:rsidP="003B31AC">
      <w:pPr>
        <w:pStyle w:val="NoSpacing"/>
        <w:rPr>
          <w:sz w:val="22"/>
          <w:szCs w:val="22"/>
        </w:rPr>
      </w:pPr>
      <w:r w:rsidRPr="003B31AC">
        <w:rPr>
          <w:b/>
          <w:sz w:val="22"/>
          <w:szCs w:val="22"/>
        </w:rPr>
        <w:t>NOW THEREFORE, BE IT ENACTED</w:t>
      </w:r>
      <w:r w:rsidRPr="003B31AC">
        <w:rPr>
          <w:sz w:val="22"/>
          <w:szCs w:val="22"/>
        </w:rPr>
        <w:t xml:space="preserve"> by the Town Board of the Town of Stanford as follows:</w:t>
      </w:r>
    </w:p>
    <w:p w14:paraId="7E549AC4" w14:textId="77777777" w:rsidR="003B31AC" w:rsidRPr="003B31AC" w:rsidRDefault="003B31AC" w:rsidP="003B31AC">
      <w:pPr>
        <w:pStyle w:val="NoSpacing"/>
        <w:rPr>
          <w:sz w:val="22"/>
          <w:szCs w:val="22"/>
        </w:rPr>
      </w:pPr>
      <w:r w:rsidRPr="003B31AC">
        <w:rPr>
          <w:b/>
          <w:sz w:val="22"/>
          <w:szCs w:val="22"/>
          <w:u w:val="single"/>
        </w:rPr>
        <w:t xml:space="preserve">Section 1. </w:t>
      </w:r>
      <w:r w:rsidRPr="003B31AC">
        <w:rPr>
          <w:sz w:val="22"/>
          <w:szCs w:val="22"/>
          <w:u w:val="single"/>
        </w:rPr>
        <w:t>Legislative intent.</w:t>
      </w:r>
      <w:r w:rsidRPr="003B31AC">
        <w:rPr>
          <w:sz w:val="22"/>
          <w:szCs w:val="22"/>
        </w:rPr>
        <w:t xml:space="preserve">  The Town Board is currently reviewing possible regulations for Battery Energy Storage Systems (“BESS”) and Wind Energy Conversion Systems (“WECS”) and desires to draft a zoning law amendment that would provide for proper regulation of such projects and installations.  The Town Board is concerned that the siting of BESS and WECS could potentially impose adverse impacts on health, safety and welfare of the residents of the Town of Stanford.  The imposition of the moratorium will enable town officials to comprehensively address issues involved with </w:t>
      </w:r>
      <w:proofErr w:type="gramStart"/>
      <w:r w:rsidRPr="003B31AC">
        <w:rPr>
          <w:sz w:val="22"/>
          <w:szCs w:val="22"/>
        </w:rPr>
        <w:t>siting</w:t>
      </w:r>
      <w:proofErr w:type="gramEnd"/>
      <w:r w:rsidRPr="003B31AC">
        <w:rPr>
          <w:sz w:val="22"/>
          <w:szCs w:val="22"/>
        </w:rPr>
        <w:t xml:space="preserve"> BESS and WECS, address public concerns about those uses, and engage consultants if necessary to make informed decisions. Therefore, pursuant to the statutory powers vested in the Town Board to regulate and control land use, and to protect the health, safety and welfare of its residents, the Town Board hereby declares a temporary twelve (12) month moratorium on Site Plan, Special Use Permit, Variance and Subdivision approval related to BESS and WECS uses in the Town.  </w:t>
      </w:r>
    </w:p>
    <w:p w14:paraId="0EC24040" w14:textId="77777777" w:rsidR="003B31AC" w:rsidRPr="003B31AC" w:rsidRDefault="003B31AC" w:rsidP="003B31AC">
      <w:pPr>
        <w:pStyle w:val="NoSpacing"/>
        <w:rPr>
          <w:sz w:val="22"/>
          <w:szCs w:val="22"/>
          <w:u w:val="single"/>
        </w:rPr>
      </w:pPr>
      <w:r w:rsidRPr="003B31AC">
        <w:rPr>
          <w:b/>
          <w:sz w:val="22"/>
          <w:szCs w:val="22"/>
          <w:u w:val="single"/>
        </w:rPr>
        <w:t>Section 2.</w:t>
      </w:r>
      <w:r w:rsidRPr="003B31AC">
        <w:rPr>
          <w:sz w:val="22"/>
          <w:szCs w:val="22"/>
        </w:rPr>
        <w:t xml:space="preserve"> </w:t>
      </w:r>
      <w:r w:rsidRPr="003B31AC">
        <w:rPr>
          <w:sz w:val="22"/>
          <w:szCs w:val="22"/>
          <w:u w:val="single"/>
        </w:rPr>
        <w:t>Definitions</w:t>
      </w:r>
    </w:p>
    <w:p w14:paraId="4D279238" w14:textId="77777777" w:rsidR="003B31AC" w:rsidRPr="003B31AC" w:rsidRDefault="003B31AC" w:rsidP="003B31AC">
      <w:pPr>
        <w:pStyle w:val="NoSpacing"/>
        <w:rPr>
          <w:sz w:val="22"/>
          <w:szCs w:val="22"/>
        </w:rPr>
      </w:pPr>
    </w:p>
    <w:p w14:paraId="02214650" w14:textId="77777777" w:rsidR="003B31AC" w:rsidRPr="003B31AC" w:rsidRDefault="003B31AC" w:rsidP="003B31AC">
      <w:pPr>
        <w:pStyle w:val="NoSpacing"/>
        <w:rPr>
          <w:sz w:val="22"/>
          <w:szCs w:val="22"/>
        </w:rPr>
      </w:pPr>
      <w:r w:rsidRPr="003B31AC">
        <w:rPr>
          <w:sz w:val="22"/>
          <w:szCs w:val="22"/>
        </w:rPr>
        <w:t>BATTERY ENERGY STORAGE SYSTEM – A rechargeable energy storage system consisting of one or more devices, including batteries, battery chargers, controls, power conditioning systems and associated electrical equipment, assembled together, capable of storing energy in order to provide electrical energy at a future time, not to include a standalone vehicle battery, electric vehicle recharging system, electric motor vehicle, or any battery system attached to a single family residential use for the purposes of supplying electricity for domestic use.</w:t>
      </w:r>
    </w:p>
    <w:p w14:paraId="519327FA" w14:textId="77777777" w:rsidR="003B31AC" w:rsidRPr="003B31AC" w:rsidRDefault="003B31AC" w:rsidP="003B31AC">
      <w:pPr>
        <w:pStyle w:val="NoSpacing"/>
        <w:rPr>
          <w:sz w:val="22"/>
          <w:szCs w:val="22"/>
        </w:rPr>
      </w:pPr>
      <w:r w:rsidRPr="003B31AC">
        <w:rPr>
          <w:sz w:val="22"/>
          <w:szCs w:val="22"/>
        </w:rPr>
        <w:t>WIND ENERGY CONVERSION SYSTEM - Equipment that converts and then stores or transfers energy from the wind into usable forms of energy and includes any base, blade, foundation or support, generator, infrastructure, nacelle, rotor, tower, transformer, turbine, vane, wire, substation, or control facilities or other components used in the system. The turbine or windmill may be on a horizontal or vertical axis. A wind energy conversion system may consist of one or more wind turbines.</w:t>
      </w:r>
    </w:p>
    <w:p w14:paraId="15719584" w14:textId="77777777" w:rsidR="003B31AC" w:rsidRPr="003B31AC" w:rsidRDefault="003B31AC" w:rsidP="003B31AC">
      <w:pPr>
        <w:pStyle w:val="NoSpacing"/>
        <w:rPr>
          <w:sz w:val="22"/>
          <w:szCs w:val="22"/>
        </w:rPr>
      </w:pPr>
      <w:r w:rsidRPr="003B31AC">
        <w:rPr>
          <w:b/>
          <w:sz w:val="22"/>
          <w:szCs w:val="22"/>
          <w:u w:val="single"/>
        </w:rPr>
        <w:t>Section 3.</w:t>
      </w:r>
      <w:r w:rsidRPr="003B31AC">
        <w:rPr>
          <w:sz w:val="22"/>
          <w:szCs w:val="22"/>
        </w:rPr>
        <w:t xml:space="preserve"> </w:t>
      </w:r>
      <w:r w:rsidRPr="003B31AC">
        <w:rPr>
          <w:sz w:val="22"/>
          <w:szCs w:val="22"/>
          <w:u w:val="single"/>
        </w:rPr>
        <w:t>Moratorium</w:t>
      </w:r>
      <w:r w:rsidRPr="003B31AC">
        <w:rPr>
          <w:sz w:val="22"/>
          <w:szCs w:val="22"/>
        </w:rPr>
        <w:t>.</w:t>
      </w:r>
    </w:p>
    <w:p w14:paraId="41819E74" w14:textId="77777777" w:rsidR="003B31AC" w:rsidRPr="003B31AC" w:rsidRDefault="003B31AC" w:rsidP="003B31AC">
      <w:pPr>
        <w:pStyle w:val="NoSpacing"/>
        <w:rPr>
          <w:sz w:val="22"/>
          <w:szCs w:val="22"/>
        </w:rPr>
      </w:pPr>
      <w:r w:rsidRPr="003B31AC">
        <w:rPr>
          <w:sz w:val="22"/>
          <w:szCs w:val="22"/>
        </w:rPr>
        <w:t>The Town Board hereby enacts a moratorium which shall prohibit application for, or Town review of, Battery Energy Storage Systems and Wind Energy Conversion Systems.</w:t>
      </w:r>
    </w:p>
    <w:p w14:paraId="24A89625" w14:textId="77777777" w:rsidR="003B31AC" w:rsidRPr="003B31AC" w:rsidRDefault="003B31AC" w:rsidP="003B31AC">
      <w:pPr>
        <w:pStyle w:val="NoSpacing"/>
        <w:rPr>
          <w:sz w:val="22"/>
          <w:szCs w:val="22"/>
        </w:rPr>
      </w:pPr>
      <w:r w:rsidRPr="003B31AC">
        <w:rPr>
          <w:sz w:val="22"/>
          <w:szCs w:val="22"/>
        </w:rPr>
        <w:t>This moratorium shall be in effect for a period of twelve (12) months from the effective date of this local law and shall expire on the earlier of:</w:t>
      </w:r>
    </w:p>
    <w:p w14:paraId="7294C049" w14:textId="77777777" w:rsidR="003B31AC" w:rsidRPr="003B31AC" w:rsidRDefault="003B31AC" w:rsidP="003B31AC">
      <w:pPr>
        <w:pStyle w:val="NoSpacing"/>
        <w:rPr>
          <w:sz w:val="22"/>
          <w:szCs w:val="22"/>
        </w:rPr>
      </w:pPr>
      <w:r w:rsidRPr="003B31AC">
        <w:rPr>
          <w:sz w:val="22"/>
          <w:szCs w:val="22"/>
        </w:rPr>
        <w:t xml:space="preserve">the date twelve (12) months from said effective date, unless renewed; or </w:t>
      </w:r>
    </w:p>
    <w:p w14:paraId="4FA1AF39" w14:textId="77777777" w:rsidR="003B31AC" w:rsidRPr="003B31AC" w:rsidRDefault="003B31AC" w:rsidP="003B31AC">
      <w:pPr>
        <w:pStyle w:val="NoSpacing"/>
        <w:rPr>
          <w:sz w:val="22"/>
          <w:szCs w:val="22"/>
        </w:rPr>
      </w:pPr>
      <w:r w:rsidRPr="003B31AC">
        <w:rPr>
          <w:sz w:val="22"/>
          <w:szCs w:val="22"/>
        </w:rPr>
        <w:t xml:space="preserve">the enactment by the Town Board of a resolution indicating the Town Board is satisfied that the need for the moratorium no longer exists. </w:t>
      </w:r>
    </w:p>
    <w:p w14:paraId="08CBFD8B" w14:textId="77777777" w:rsidR="003B31AC" w:rsidRPr="003B31AC" w:rsidRDefault="003B31AC" w:rsidP="003B31AC">
      <w:pPr>
        <w:pStyle w:val="NoSpacing"/>
        <w:rPr>
          <w:sz w:val="22"/>
          <w:szCs w:val="22"/>
        </w:rPr>
      </w:pPr>
      <w:r w:rsidRPr="003B31AC">
        <w:rPr>
          <w:sz w:val="22"/>
          <w:szCs w:val="22"/>
        </w:rPr>
        <w:t xml:space="preserve">This moratorium shall apply to all zoning districts and all real property within the Town. </w:t>
      </w:r>
    </w:p>
    <w:p w14:paraId="14CA7D30" w14:textId="77777777" w:rsidR="003B31AC" w:rsidRPr="003B31AC" w:rsidRDefault="003B31AC" w:rsidP="003B31AC">
      <w:pPr>
        <w:pStyle w:val="NoSpacing"/>
        <w:rPr>
          <w:sz w:val="22"/>
          <w:szCs w:val="22"/>
        </w:rPr>
      </w:pPr>
      <w:r w:rsidRPr="003B31AC">
        <w:rPr>
          <w:sz w:val="22"/>
          <w:szCs w:val="22"/>
        </w:rPr>
        <w:t>Pursuant to this moratorium, the Planning Board shall not review any applications for Battery Energy Storage Systems or Wind Energy Conversion Systems, nor shall it grant any preliminary or final approval for any site plan or special use permit.</w:t>
      </w:r>
    </w:p>
    <w:p w14:paraId="37315D0D" w14:textId="77777777" w:rsidR="003B31AC" w:rsidRPr="003B31AC" w:rsidRDefault="003B31AC" w:rsidP="003B31AC">
      <w:pPr>
        <w:pStyle w:val="NoSpacing"/>
        <w:rPr>
          <w:sz w:val="22"/>
          <w:szCs w:val="22"/>
        </w:rPr>
      </w:pPr>
      <w:r w:rsidRPr="003B31AC">
        <w:rPr>
          <w:sz w:val="22"/>
          <w:szCs w:val="22"/>
        </w:rPr>
        <w:t xml:space="preserve">Pursuant to this moratorium, the Building Inspector shall not issue Building Permits or Certificates of Occupancy for any Battery Energy Storage Systems or Wind Energy Conversion Systems. </w:t>
      </w:r>
    </w:p>
    <w:p w14:paraId="7BCB818D" w14:textId="77777777" w:rsidR="003B31AC" w:rsidRPr="003B31AC" w:rsidRDefault="003B31AC" w:rsidP="003B31AC">
      <w:pPr>
        <w:pStyle w:val="NoSpacing"/>
        <w:rPr>
          <w:sz w:val="22"/>
          <w:szCs w:val="22"/>
        </w:rPr>
      </w:pPr>
      <w:r w:rsidRPr="003B31AC">
        <w:rPr>
          <w:sz w:val="22"/>
          <w:szCs w:val="22"/>
        </w:rPr>
        <w:t>Pursuant to this moratorium, the Zoning Board shall not grant any approvals for any variance that involves the construction, reconstruction, relocation, enlargement or modification of any site intended to be used for Battery Energy Storage Systems or Wind Energy Conversion Systems.</w:t>
      </w:r>
    </w:p>
    <w:p w14:paraId="49360984" w14:textId="77777777" w:rsidR="003B31AC" w:rsidRPr="003B31AC" w:rsidRDefault="003B31AC" w:rsidP="003B31AC">
      <w:pPr>
        <w:pStyle w:val="NoSpacing"/>
        <w:rPr>
          <w:sz w:val="22"/>
          <w:szCs w:val="22"/>
        </w:rPr>
      </w:pPr>
      <w:r w:rsidRPr="003B31AC">
        <w:rPr>
          <w:b/>
          <w:sz w:val="22"/>
          <w:szCs w:val="22"/>
          <w:u w:val="single"/>
        </w:rPr>
        <w:t>Section 4.</w:t>
      </w:r>
      <w:r w:rsidRPr="003B31AC">
        <w:rPr>
          <w:sz w:val="22"/>
          <w:szCs w:val="22"/>
        </w:rPr>
        <w:t xml:space="preserve"> </w:t>
      </w:r>
      <w:r w:rsidRPr="003B31AC">
        <w:rPr>
          <w:sz w:val="22"/>
          <w:szCs w:val="22"/>
          <w:u w:val="single"/>
        </w:rPr>
        <w:t>Relief from Provisions of this Local Law</w:t>
      </w:r>
      <w:r w:rsidRPr="003B31AC">
        <w:rPr>
          <w:sz w:val="22"/>
          <w:szCs w:val="22"/>
        </w:rPr>
        <w:t xml:space="preserve">. </w:t>
      </w:r>
    </w:p>
    <w:p w14:paraId="3917DA34" w14:textId="77777777" w:rsidR="003B31AC" w:rsidRPr="003B31AC" w:rsidRDefault="003B31AC" w:rsidP="003B31AC">
      <w:pPr>
        <w:pStyle w:val="NoSpacing"/>
        <w:rPr>
          <w:sz w:val="22"/>
          <w:szCs w:val="22"/>
        </w:rPr>
      </w:pPr>
      <w:r w:rsidRPr="003B31AC">
        <w:rPr>
          <w:sz w:val="22"/>
          <w:szCs w:val="22"/>
        </w:rPr>
        <w:t xml:space="preserve">If any owner of property within the Town seeks relief from this moratorium to enable such owner to apply for or seek continued review of, activities otherwise prohibited under this moratorium, such owner shall make application to the Town Board.   </w:t>
      </w:r>
    </w:p>
    <w:p w14:paraId="631AE125" w14:textId="77777777" w:rsidR="003B31AC" w:rsidRPr="003B31AC" w:rsidRDefault="003B31AC" w:rsidP="003B31AC">
      <w:pPr>
        <w:pStyle w:val="NoSpacing"/>
        <w:rPr>
          <w:sz w:val="22"/>
          <w:szCs w:val="22"/>
        </w:rPr>
      </w:pPr>
      <w:r w:rsidRPr="003B31AC">
        <w:rPr>
          <w:sz w:val="22"/>
          <w:szCs w:val="22"/>
        </w:rPr>
        <w:t xml:space="preserve">It shall be the burden of the owner for such relief to demonstrate to the satisfaction of the Town Board, upon clear and convincing evidence, that an unjust result and extraordinary financial hardship will occur to the property owner if such relief is not granted, and such showing must demonstrate that the proposed activity for which relief is sought shall be consistent with the reasonable and orderly development of the Town.     </w:t>
      </w:r>
    </w:p>
    <w:p w14:paraId="193C23A2" w14:textId="77777777" w:rsidR="003B31AC" w:rsidRPr="003B31AC" w:rsidRDefault="003B31AC" w:rsidP="003B31AC">
      <w:pPr>
        <w:pStyle w:val="NoSpacing"/>
        <w:rPr>
          <w:sz w:val="22"/>
          <w:szCs w:val="22"/>
        </w:rPr>
      </w:pPr>
      <w:r w:rsidRPr="003B31AC">
        <w:rPr>
          <w:sz w:val="22"/>
          <w:szCs w:val="22"/>
        </w:rPr>
        <w:t xml:space="preserve">Such relief shall be the subject of a public hearing before said Town Board.     </w:t>
      </w:r>
    </w:p>
    <w:p w14:paraId="304E6416" w14:textId="77777777" w:rsidR="00FC0687" w:rsidRDefault="00FC0687" w:rsidP="00FC0687">
      <w:pPr>
        <w:jc w:val="right"/>
      </w:pPr>
      <w:r>
        <w:lastRenderedPageBreak/>
        <w:t>Town Board Minutes</w:t>
      </w:r>
    </w:p>
    <w:p w14:paraId="6537EBE0" w14:textId="12FC3547" w:rsidR="00FC0687" w:rsidRDefault="00FC0687" w:rsidP="00FC0687">
      <w:pPr>
        <w:jc w:val="right"/>
        <w:rPr>
          <w:sz w:val="22"/>
          <w:szCs w:val="22"/>
        </w:rPr>
      </w:pPr>
      <w:r>
        <w:t xml:space="preserve">11/14/24, page </w:t>
      </w:r>
      <w:r>
        <w:t>4</w:t>
      </w:r>
    </w:p>
    <w:p w14:paraId="332FB380" w14:textId="7C29A8A6" w:rsidR="003B31AC" w:rsidRPr="003B31AC" w:rsidRDefault="003B31AC" w:rsidP="003B31AC">
      <w:pPr>
        <w:pStyle w:val="NoSpacing"/>
        <w:rPr>
          <w:sz w:val="22"/>
          <w:szCs w:val="22"/>
        </w:rPr>
      </w:pPr>
      <w:r w:rsidRPr="003B31AC">
        <w:rPr>
          <w:sz w:val="22"/>
          <w:szCs w:val="22"/>
        </w:rPr>
        <w:t xml:space="preserve">It shall be within the discretion of the Town Board to grant, in whole or in part, or deny, the application for such relief from the terms of this moratorium.  </w:t>
      </w:r>
    </w:p>
    <w:p w14:paraId="48061170" w14:textId="77777777" w:rsidR="003B31AC" w:rsidRPr="003B31AC" w:rsidRDefault="003B31AC" w:rsidP="003B31AC">
      <w:pPr>
        <w:pStyle w:val="NoSpacing"/>
        <w:rPr>
          <w:sz w:val="22"/>
          <w:szCs w:val="22"/>
        </w:rPr>
      </w:pPr>
    </w:p>
    <w:p w14:paraId="2BD7CAA8" w14:textId="77777777" w:rsidR="003B31AC" w:rsidRPr="003B31AC" w:rsidRDefault="003B31AC" w:rsidP="003B31AC">
      <w:pPr>
        <w:pStyle w:val="NoSpacing"/>
        <w:rPr>
          <w:sz w:val="22"/>
          <w:szCs w:val="22"/>
        </w:rPr>
      </w:pPr>
      <w:r w:rsidRPr="003B31AC">
        <w:rPr>
          <w:b/>
          <w:sz w:val="22"/>
          <w:szCs w:val="22"/>
          <w:u w:val="single"/>
        </w:rPr>
        <w:t>Section 5.</w:t>
      </w:r>
      <w:r w:rsidRPr="003B31AC">
        <w:rPr>
          <w:sz w:val="22"/>
          <w:szCs w:val="22"/>
        </w:rPr>
        <w:t xml:space="preserve"> </w:t>
      </w:r>
      <w:r w:rsidRPr="003B31AC">
        <w:rPr>
          <w:sz w:val="22"/>
          <w:szCs w:val="22"/>
          <w:u w:val="single"/>
        </w:rPr>
        <w:t>Penalties</w:t>
      </w:r>
      <w:r w:rsidRPr="003B31AC">
        <w:rPr>
          <w:sz w:val="22"/>
          <w:szCs w:val="22"/>
        </w:rPr>
        <w:t xml:space="preserve">.  Any person, partnership, association, corporation, landowner, lessee or licensee which shall construct, reconstruct or relocate any site to be used for a Battery Energy Storage System or Wind Energy Conversion System in violation of the provisions of this local law, shall be subject to:  </w:t>
      </w:r>
    </w:p>
    <w:p w14:paraId="10866820" w14:textId="77777777" w:rsidR="003B31AC" w:rsidRPr="003B31AC" w:rsidRDefault="003B31AC" w:rsidP="003B31AC">
      <w:pPr>
        <w:pStyle w:val="NoSpacing"/>
        <w:rPr>
          <w:sz w:val="22"/>
          <w:szCs w:val="22"/>
        </w:rPr>
      </w:pPr>
    </w:p>
    <w:p w14:paraId="0F5545FB" w14:textId="77777777" w:rsidR="003B31AC" w:rsidRPr="003B31AC" w:rsidRDefault="003B31AC" w:rsidP="003B31AC">
      <w:pPr>
        <w:pStyle w:val="NoSpacing"/>
        <w:rPr>
          <w:sz w:val="22"/>
          <w:szCs w:val="22"/>
        </w:rPr>
      </w:pPr>
      <w:r w:rsidRPr="003B31AC">
        <w:rPr>
          <w:sz w:val="22"/>
          <w:szCs w:val="22"/>
        </w:rPr>
        <w:t xml:space="preserve">A fine not to exceed One Thousand and 00/100 Dollars ($1,000.00) per individual and not exceeding Five Thousand and 00/100 Dollars ($5,000.00) as to a corporation, partnership, or association, or imprisonment for a term not to exceed one (1) year, or </w:t>
      </w:r>
      <w:proofErr w:type="gramStart"/>
      <w:r w:rsidRPr="003B31AC">
        <w:rPr>
          <w:sz w:val="22"/>
          <w:szCs w:val="22"/>
        </w:rPr>
        <w:t>both;</w:t>
      </w:r>
      <w:proofErr w:type="gramEnd"/>
      <w:r w:rsidRPr="003B31AC">
        <w:rPr>
          <w:sz w:val="22"/>
          <w:szCs w:val="22"/>
        </w:rPr>
        <w:t xml:space="preserve">     </w:t>
      </w:r>
    </w:p>
    <w:p w14:paraId="556A640E" w14:textId="77777777" w:rsidR="003B31AC" w:rsidRPr="003B31AC" w:rsidRDefault="003B31AC" w:rsidP="003B31AC">
      <w:pPr>
        <w:pStyle w:val="NoSpacing"/>
        <w:rPr>
          <w:sz w:val="22"/>
          <w:szCs w:val="22"/>
        </w:rPr>
      </w:pPr>
      <w:r w:rsidRPr="003B31AC">
        <w:rPr>
          <w:sz w:val="22"/>
          <w:szCs w:val="22"/>
        </w:rPr>
        <w:t xml:space="preserve">A civil penalty in the amount of One Hundred and 00/100 Dollars ($100.00) for each day that such violation shall </w:t>
      </w:r>
      <w:proofErr w:type="gramStart"/>
      <w:r w:rsidRPr="003B31AC">
        <w:rPr>
          <w:sz w:val="22"/>
          <w:szCs w:val="22"/>
        </w:rPr>
        <w:t>exist;</w:t>
      </w:r>
      <w:proofErr w:type="gramEnd"/>
      <w:r w:rsidRPr="003B31AC">
        <w:rPr>
          <w:sz w:val="22"/>
          <w:szCs w:val="22"/>
        </w:rPr>
        <w:t xml:space="preserve">   </w:t>
      </w:r>
    </w:p>
    <w:p w14:paraId="6D8D5DED" w14:textId="77777777" w:rsidR="003B31AC" w:rsidRPr="003B31AC" w:rsidRDefault="003B31AC" w:rsidP="003B31AC">
      <w:pPr>
        <w:pStyle w:val="NoSpacing"/>
        <w:rPr>
          <w:sz w:val="22"/>
          <w:szCs w:val="22"/>
        </w:rPr>
      </w:pPr>
      <w:r w:rsidRPr="003B31AC">
        <w:rPr>
          <w:sz w:val="22"/>
          <w:szCs w:val="22"/>
        </w:rPr>
        <w:t xml:space="preserve">Injunctive relief in favor of the Town to cease </w:t>
      </w:r>
      <w:proofErr w:type="gramStart"/>
      <w:r w:rsidRPr="003B31AC">
        <w:rPr>
          <w:sz w:val="22"/>
          <w:szCs w:val="22"/>
        </w:rPr>
        <w:t>any and all</w:t>
      </w:r>
      <w:proofErr w:type="gramEnd"/>
      <w:r w:rsidRPr="003B31AC">
        <w:rPr>
          <w:sz w:val="22"/>
          <w:szCs w:val="22"/>
        </w:rPr>
        <w:t xml:space="preserve"> such actions which conflict with this local law and, if necessary, to remove any constructions, improvements, or related items or byproducts which may have taken place in violation of this local law. </w:t>
      </w:r>
    </w:p>
    <w:p w14:paraId="63593C11" w14:textId="77777777" w:rsidR="003B31AC" w:rsidRPr="003B31AC" w:rsidRDefault="003B31AC" w:rsidP="003B31AC">
      <w:pPr>
        <w:pStyle w:val="NoSpacing"/>
        <w:rPr>
          <w:sz w:val="22"/>
          <w:szCs w:val="22"/>
        </w:rPr>
      </w:pPr>
      <w:r w:rsidRPr="003B31AC">
        <w:rPr>
          <w:b/>
          <w:sz w:val="22"/>
          <w:szCs w:val="22"/>
          <w:u w:val="single"/>
        </w:rPr>
        <w:t>Section 6.</w:t>
      </w:r>
      <w:r w:rsidRPr="003B31AC">
        <w:rPr>
          <w:sz w:val="22"/>
          <w:szCs w:val="22"/>
        </w:rPr>
        <w:t xml:space="preserve"> </w:t>
      </w:r>
      <w:r w:rsidRPr="003B31AC">
        <w:rPr>
          <w:sz w:val="22"/>
          <w:szCs w:val="22"/>
          <w:u w:val="single"/>
        </w:rPr>
        <w:t>Enforcement</w:t>
      </w:r>
      <w:r w:rsidRPr="003B31AC">
        <w:rPr>
          <w:sz w:val="22"/>
          <w:szCs w:val="22"/>
        </w:rPr>
        <w:t xml:space="preserve">.  This local law shall be enforced by the Code Enforcement Officer of the Town of Stanford or such other zoning enforcement individual(s) as designated by the Town Board. It shall be the duty of the enforcement individual(s) to advise the Town Board of all matters pertaining to the enforcement of this local law and to keep all records necessary and appropriate to the office and to file same in the office of the Town Clerk.  </w:t>
      </w:r>
    </w:p>
    <w:p w14:paraId="71623276" w14:textId="77777777" w:rsidR="003B31AC" w:rsidRPr="003B31AC" w:rsidRDefault="003B31AC" w:rsidP="003B31AC">
      <w:pPr>
        <w:pStyle w:val="NoSpacing"/>
        <w:rPr>
          <w:sz w:val="22"/>
          <w:szCs w:val="22"/>
        </w:rPr>
      </w:pPr>
      <w:r w:rsidRPr="003B31AC">
        <w:rPr>
          <w:b/>
          <w:sz w:val="22"/>
          <w:szCs w:val="22"/>
          <w:u w:val="single"/>
        </w:rPr>
        <w:t>Section 7</w:t>
      </w:r>
      <w:r w:rsidRPr="003B31AC">
        <w:rPr>
          <w:sz w:val="22"/>
          <w:szCs w:val="22"/>
          <w:u w:val="single"/>
        </w:rPr>
        <w:t>.</w:t>
      </w:r>
      <w:r w:rsidRPr="003B31AC">
        <w:rPr>
          <w:sz w:val="22"/>
          <w:szCs w:val="22"/>
        </w:rPr>
        <w:t xml:space="preserve"> </w:t>
      </w:r>
      <w:r w:rsidRPr="003B31AC">
        <w:rPr>
          <w:sz w:val="22"/>
          <w:szCs w:val="22"/>
          <w:u w:val="single"/>
        </w:rPr>
        <w:t>Severability</w:t>
      </w:r>
      <w:r w:rsidRPr="003B31AC">
        <w:rPr>
          <w:sz w:val="22"/>
          <w:szCs w:val="22"/>
        </w:rPr>
        <w:t>.  The invalidity of any word, section, clause, paragraph, sentence, part or provision of this Local Law shall not affect the validity of any other part of this Local Law, which can be given effect without such part or parts.</w:t>
      </w:r>
    </w:p>
    <w:p w14:paraId="5F36D459" w14:textId="77777777" w:rsidR="003B31AC" w:rsidRPr="003B31AC" w:rsidRDefault="003B31AC" w:rsidP="003B31AC">
      <w:pPr>
        <w:pStyle w:val="NoSpacing"/>
        <w:rPr>
          <w:sz w:val="22"/>
          <w:szCs w:val="22"/>
        </w:rPr>
      </w:pPr>
      <w:r w:rsidRPr="003B31AC">
        <w:rPr>
          <w:b/>
          <w:sz w:val="22"/>
          <w:szCs w:val="22"/>
          <w:u w:val="single"/>
        </w:rPr>
        <w:t>Section 8.</w:t>
      </w:r>
      <w:r w:rsidRPr="003B31AC">
        <w:rPr>
          <w:sz w:val="22"/>
          <w:szCs w:val="22"/>
        </w:rPr>
        <w:t xml:space="preserve"> </w:t>
      </w:r>
      <w:r w:rsidRPr="003B31AC">
        <w:rPr>
          <w:sz w:val="22"/>
          <w:szCs w:val="22"/>
          <w:u w:val="single"/>
        </w:rPr>
        <w:t>Conflict with Other Laws.</w:t>
      </w:r>
      <w:r w:rsidRPr="003B31AC">
        <w:rPr>
          <w:sz w:val="22"/>
          <w:szCs w:val="22"/>
        </w:rPr>
        <w:t xml:space="preserve">  All other ordinances or local laws of the Town of Stanford which </w:t>
      </w:r>
      <w:proofErr w:type="gramStart"/>
      <w:r w:rsidRPr="003B31AC">
        <w:rPr>
          <w:sz w:val="22"/>
          <w:szCs w:val="22"/>
        </w:rPr>
        <w:t>are in conflict with</w:t>
      </w:r>
      <w:proofErr w:type="gramEnd"/>
      <w:r w:rsidRPr="003B31AC">
        <w:rPr>
          <w:sz w:val="22"/>
          <w:szCs w:val="22"/>
        </w:rPr>
        <w:t xml:space="preserve"> the provisions of this local law are hereby superseded or repealed to the extent necessary to give this local law full force and effect during its effective period.  In addition, this Local Law supersedes such New York State Statutes and Regulations to the extent such Statutes and Regulations require an agency to adhere to certain specified timeframes.</w:t>
      </w:r>
    </w:p>
    <w:p w14:paraId="557D415C" w14:textId="77777777" w:rsidR="003B31AC" w:rsidRPr="003B31AC" w:rsidRDefault="003B31AC" w:rsidP="003B31AC">
      <w:pPr>
        <w:pStyle w:val="NoSpacing"/>
        <w:rPr>
          <w:sz w:val="22"/>
          <w:szCs w:val="22"/>
        </w:rPr>
      </w:pPr>
      <w:r w:rsidRPr="003B31AC">
        <w:rPr>
          <w:b/>
          <w:sz w:val="22"/>
          <w:szCs w:val="22"/>
          <w:u w:val="single"/>
        </w:rPr>
        <w:t>Section 9.</w:t>
      </w:r>
      <w:r w:rsidRPr="003B31AC">
        <w:rPr>
          <w:sz w:val="22"/>
          <w:szCs w:val="22"/>
        </w:rPr>
        <w:t xml:space="preserve"> </w:t>
      </w:r>
      <w:r w:rsidRPr="003B31AC">
        <w:rPr>
          <w:sz w:val="22"/>
          <w:szCs w:val="22"/>
          <w:u w:val="single"/>
        </w:rPr>
        <w:t>Numbering for codification.</w:t>
      </w:r>
      <w:r w:rsidRPr="003B31AC">
        <w:rPr>
          <w:sz w:val="22"/>
          <w:szCs w:val="22"/>
        </w:rPr>
        <w:t xml:space="preserve">  It is the intention of the Town Board and it is hereby enacted that the provisions of this Local Law shall be included in the Code of the Town of Stanford; that the sections and subsections of this Local Law may be re-numbered or re-lettered by the Codifier to accomplish such intention; that the Codifier shall make no substantive changes to this Local Law; that the word “Local Law” shall be changed to “Chapter,” “Section” or other appropriate word as required for codification; and that any such rearranging of the numbering and editing shall not affect the validity of this Local Law or the provisions of the Code affected thereby.</w:t>
      </w:r>
    </w:p>
    <w:p w14:paraId="414136E5" w14:textId="77777777" w:rsidR="003B31AC" w:rsidRPr="003B31AC" w:rsidRDefault="003B31AC" w:rsidP="003B31AC">
      <w:pPr>
        <w:pStyle w:val="NoSpacing"/>
        <w:rPr>
          <w:sz w:val="22"/>
          <w:szCs w:val="22"/>
        </w:rPr>
      </w:pPr>
      <w:r w:rsidRPr="003B31AC">
        <w:rPr>
          <w:b/>
          <w:sz w:val="22"/>
          <w:szCs w:val="22"/>
          <w:u w:val="single"/>
        </w:rPr>
        <w:t>Section 10.</w:t>
      </w:r>
      <w:r w:rsidRPr="003B31AC">
        <w:rPr>
          <w:b/>
          <w:sz w:val="22"/>
          <w:szCs w:val="22"/>
        </w:rPr>
        <w:t xml:space="preserve"> </w:t>
      </w:r>
      <w:r w:rsidRPr="003B31AC">
        <w:rPr>
          <w:sz w:val="22"/>
          <w:szCs w:val="22"/>
          <w:u w:val="single"/>
        </w:rPr>
        <w:t>Effective Date</w:t>
      </w:r>
      <w:r w:rsidRPr="003B31AC">
        <w:rPr>
          <w:sz w:val="22"/>
          <w:szCs w:val="22"/>
        </w:rPr>
        <w:t xml:space="preserve">   This local law shall take effect immediately upon passage, and then shall be filed with the New York State Department of State and shall remain in force and effect for a period of twelve (12) months from the date of such filing, unless extended or rescinded by subsequent local law.</w:t>
      </w:r>
    </w:p>
    <w:p w14:paraId="7DC463C6" w14:textId="77777777" w:rsidR="003B31AC" w:rsidRDefault="003B31AC" w:rsidP="003B31AC">
      <w:pPr>
        <w:pStyle w:val="NoSpacing"/>
        <w:ind w:firstLine="720"/>
        <w:rPr>
          <w:sz w:val="22"/>
          <w:szCs w:val="22"/>
        </w:rPr>
      </w:pPr>
    </w:p>
    <w:p w14:paraId="271CC426" w14:textId="72107E26" w:rsidR="003B31AC" w:rsidRPr="003B31AC" w:rsidRDefault="003B31AC" w:rsidP="003B31AC">
      <w:pPr>
        <w:pStyle w:val="NoSpacing"/>
        <w:ind w:firstLine="720"/>
        <w:rPr>
          <w:sz w:val="22"/>
          <w:szCs w:val="22"/>
        </w:rPr>
      </w:pPr>
      <w:r w:rsidRPr="003B31AC">
        <w:rPr>
          <w:sz w:val="22"/>
          <w:szCs w:val="22"/>
        </w:rPr>
        <w:t>The foregoing resolution was voted upon with all Board members voting as follows:</w:t>
      </w:r>
    </w:p>
    <w:p w14:paraId="0CF7B084" w14:textId="1146FC09" w:rsidR="003B31AC" w:rsidRPr="003B31AC" w:rsidRDefault="003B31AC" w:rsidP="003B31AC">
      <w:pPr>
        <w:pStyle w:val="NoSpacing"/>
        <w:ind w:left="1440"/>
        <w:rPr>
          <w:sz w:val="22"/>
          <w:szCs w:val="22"/>
        </w:rPr>
      </w:pPr>
      <w:r w:rsidRPr="003B31AC">
        <w:rPr>
          <w:sz w:val="22"/>
          <w:szCs w:val="22"/>
        </w:rPr>
        <w:t>Wendy Burton, Supervisor</w:t>
      </w:r>
      <w:r>
        <w:rPr>
          <w:sz w:val="22"/>
          <w:szCs w:val="22"/>
        </w:rPr>
        <w:t xml:space="preserve"> – Absent; </w:t>
      </w:r>
      <w:r w:rsidRPr="003B31AC">
        <w:rPr>
          <w:sz w:val="22"/>
          <w:szCs w:val="22"/>
        </w:rPr>
        <w:t>Nathan Lavertue, Councilperson</w:t>
      </w:r>
      <w:r>
        <w:rPr>
          <w:sz w:val="22"/>
          <w:szCs w:val="22"/>
        </w:rPr>
        <w:t xml:space="preserve"> – Yes; </w:t>
      </w:r>
      <w:r w:rsidRPr="003B31AC">
        <w:rPr>
          <w:sz w:val="22"/>
          <w:szCs w:val="22"/>
        </w:rPr>
        <w:t>Julia Descoteaux, Councilperson</w:t>
      </w:r>
      <w:r>
        <w:rPr>
          <w:sz w:val="22"/>
          <w:szCs w:val="22"/>
        </w:rPr>
        <w:t xml:space="preserve"> – Yes; </w:t>
      </w:r>
      <w:r w:rsidRPr="003B31AC">
        <w:rPr>
          <w:sz w:val="22"/>
          <w:szCs w:val="22"/>
        </w:rPr>
        <w:t>Eric Haims, Councilperson</w:t>
      </w:r>
      <w:r>
        <w:rPr>
          <w:sz w:val="22"/>
          <w:szCs w:val="22"/>
        </w:rPr>
        <w:t xml:space="preserve"> – Yes; </w:t>
      </w:r>
      <w:r w:rsidRPr="003B31AC">
        <w:rPr>
          <w:sz w:val="22"/>
          <w:szCs w:val="22"/>
        </w:rPr>
        <w:t>Theodore Secor, Councilperson</w:t>
      </w:r>
      <w:r>
        <w:rPr>
          <w:sz w:val="22"/>
          <w:szCs w:val="22"/>
        </w:rPr>
        <w:t xml:space="preserve"> – Yes.</w:t>
      </w:r>
    </w:p>
    <w:p w14:paraId="791BC98C" w14:textId="77777777" w:rsidR="003B31AC" w:rsidRPr="003B31AC" w:rsidRDefault="003B31AC" w:rsidP="003B31AC">
      <w:pPr>
        <w:pStyle w:val="NoSpacing"/>
        <w:ind w:firstLine="720"/>
        <w:rPr>
          <w:sz w:val="22"/>
          <w:szCs w:val="22"/>
        </w:rPr>
      </w:pPr>
      <w:r w:rsidRPr="003B31AC">
        <w:rPr>
          <w:sz w:val="22"/>
          <w:szCs w:val="22"/>
        </w:rPr>
        <w:t xml:space="preserve">Dated: </w:t>
      </w:r>
      <w:r w:rsidRPr="003B31AC">
        <w:rPr>
          <w:sz w:val="22"/>
          <w:szCs w:val="22"/>
        </w:rPr>
        <w:tab/>
        <w:t>November 14</w:t>
      </w:r>
      <w:r w:rsidRPr="003B31AC">
        <w:rPr>
          <w:sz w:val="22"/>
          <w:szCs w:val="22"/>
          <w:vertAlign w:val="superscript"/>
        </w:rPr>
        <w:t>th</w:t>
      </w:r>
      <w:r w:rsidRPr="003B31AC">
        <w:rPr>
          <w:sz w:val="22"/>
          <w:szCs w:val="22"/>
        </w:rPr>
        <w:t>, 2024</w:t>
      </w:r>
    </w:p>
    <w:p w14:paraId="583FF271" w14:textId="39E8B025" w:rsidR="003B31AC" w:rsidRPr="003B31AC" w:rsidRDefault="003B31AC" w:rsidP="003B31AC">
      <w:pPr>
        <w:pStyle w:val="NoSpacing"/>
        <w:rPr>
          <w:sz w:val="22"/>
          <w:szCs w:val="22"/>
        </w:rPr>
      </w:pPr>
      <w:r w:rsidRPr="003B31AC">
        <w:rPr>
          <w:sz w:val="22"/>
          <w:szCs w:val="22"/>
        </w:rPr>
        <w:t xml:space="preserve">       </w:t>
      </w:r>
      <w:r w:rsidRPr="003B31AC">
        <w:rPr>
          <w:sz w:val="22"/>
          <w:szCs w:val="22"/>
        </w:rPr>
        <w:tab/>
        <w:t>Stanfordville, New York</w:t>
      </w:r>
      <w:r w:rsidRPr="003B31AC">
        <w:rPr>
          <w:sz w:val="22"/>
          <w:szCs w:val="22"/>
        </w:rPr>
        <w:tab/>
      </w:r>
      <w:r w:rsidRPr="003B31AC">
        <w:rPr>
          <w:sz w:val="22"/>
          <w:szCs w:val="22"/>
        </w:rPr>
        <w:tab/>
      </w:r>
      <w:r w:rsidRPr="003B31AC">
        <w:rPr>
          <w:sz w:val="22"/>
          <w:szCs w:val="22"/>
        </w:rPr>
        <w:tab/>
      </w:r>
      <w:r w:rsidRPr="00FC0687">
        <w:rPr>
          <w:i/>
          <w:iCs/>
          <w:sz w:val="22"/>
          <w:szCs w:val="22"/>
        </w:rPr>
        <w:t>RITAMARY BELL, TOWN CLERK</w:t>
      </w:r>
    </w:p>
    <w:p w14:paraId="2D92BE10" w14:textId="2844CA45" w:rsidR="003B31AC" w:rsidRPr="003B31AC" w:rsidRDefault="003B31AC" w:rsidP="003B31AC">
      <w:pPr>
        <w:pStyle w:val="NoSpacing"/>
        <w:rPr>
          <w:sz w:val="22"/>
          <w:szCs w:val="22"/>
        </w:rPr>
      </w:pPr>
    </w:p>
    <w:p w14:paraId="1689C5F1" w14:textId="27B713C9" w:rsidR="00FC0687" w:rsidRPr="00FC0687" w:rsidRDefault="00FC0687" w:rsidP="00DC72B5">
      <w:pPr>
        <w:pStyle w:val="NoSpacing"/>
      </w:pPr>
      <w:bookmarkStart w:id="2" w:name="_Hlk174961593"/>
      <w:r w:rsidRPr="00FC0687">
        <w:rPr>
          <w:u w:val="single"/>
        </w:rPr>
        <w:t>2. TRIBUTE TO BARRY HAYDASZ BY MARGARET FALLON</w:t>
      </w:r>
      <w:r>
        <w:rPr>
          <w:u w:val="single"/>
        </w:rPr>
        <w:t>:</w:t>
      </w:r>
      <w:r>
        <w:t xml:space="preserve"> Margaret Fallon, 100 Sisters Hill Road and former Councilwoman – thanked the Board for continuing the tradition of honoring local community members that have passed.  She then spoke of Barry </w:t>
      </w:r>
      <w:proofErr w:type="gramStart"/>
      <w:r>
        <w:t>Haydasz</w:t>
      </w:r>
      <w:proofErr w:type="gramEnd"/>
      <w:r>
        <w:t xml:space="preserve"> whom she served with on the CAC for 5 years but his service to the Town goes back for decades.  Barry had a passion for the Whitlock Preserve, the Gary Lovett Preserve and all of nature, especially butterflies and moths.</w:t>
      </w:r>
    </w:p>
    <w:p w14:paraId="1DFF3D22" w14:textId="77777777" w:rsidR="00FC0687" w:rsidRDefault="00FC0687" w:rsidP="00DC72B5">
      <w:pPr>
        <w:pStyle w:val="NoSpacing"/>
        <w:rPr>
          <w:u w:val="single"/>
        </w:rPr>
      </w:pPr>
    </w:p>
    <w:p w14:paraId="19083B53" w14:textId="77777777" w:rsidR="00FC0687" w:rsidRDefault="00FC0687" w:rsidP="00DC72B5">
      <w:pPr>
        <w:pStyle w:val="NoSpacing"/>
        <w:rPr>
          <w:u w:val="single"/>
        </w:rPr>
      </w:pPr>
    </w:p>
    <w:p w14:paraId="7243D0B4" w14:textId="77777777" w:rsidR="00FC0687" w:rsidRDefault="00FC0687" w:rsidP="00DC72B5">
      <w:pPr>
        <w:pStyle w:val="NoSpacing"/>
        <w:rPr>
          <w:u w:val="single"/>
        </w:rPr>
      </w:pPr>
    </w:p>
    <w:p w14:paraId="5ED7E4B0" w14:textId="77777777" w:rsidR="00FC0687" w:rsidRDefault="00FC0687" w:rsidP="00DC72B5">
      <w:pPr>
        <w:pStyle w:val="NoSpacing"/>
        <w:rPr>
          <w:u w:val="single"/>
        </w:rPr>
      </w:pPr>
    </w:p>
    <w:p w14:paraId="460ECAEA" w14:textId="77777777" w:rsidR="00FC0687" w:rsidRDefault="00FC0687" w:rsidP="00DC72B5">
      <w:pPr>
        <w:pStyle w:val="NoSpacing"/>
        <w:rPr>
          <w:u w:val="single"/>
        </w:rPr>
      </w:pPr>
    </w:p>
    <w:p w14:paraId="3D7436F5" w14:textId="77777777" w:rsidR="00FC0687" w:rsidRDefault="00FC0687" w:rsidP="00DC72B5">
      <w:pPr>
        <w:pStyle w:val="NoSpacing"/>
        <w:rPr>
          <w:u w:val="single"/>
        </w:rPr>
      </w:pPr>
    </w:p>
    <w:p w14:paraId="2E48FF07" w14:textId="77777777" w:rsidR="00FC0687" w:rsidRDefault="00FC0687" w:rsidP="00DC72B5">
      <w:pPr>
        <w:pStyle w:val="NoSpacing"/>
        <w:rPr>
          <w:u w:val="single"/>
        </w:rPr>
      </w:pPr>
    </w:p>
    <w:p w14:paraId="7C5520F8" w14:textId="77777777" w:rsidR="00FC0687" w:rsidRDefault="00FC0687" w:rsidP="00DC72B5">
      <w:pPr>
        <w:pStyle w:val="NoSpacing"/>
        <w:rPr>
          <w:u w:val="single"/>
        </w:rPr>
      </w:pPr>
    </w:p>
    <w:p w14:paraId="439F52FA" w14:textId="77777777" w:rsidR="00FC0687" w:rsidRDefault="00FC0687" w:rsidP="00DC72B5">
      <w:pPr>
        <w:pStyle w:val="NoSpacing"/>
        <w:rPr>
          <w:u w:val="single"/>
        </w:rPr>
      </w:pPr>
    </w:p>
    <w:p w14:paraId="5B44A7AD" w14:textId="77777777" w:rsidR="00FC0687" w:rsidRDefault="00FC0687" w:rsidP="00DC72B5">
      <w:pPr>
        <w:pStyle w:val="NoSpacing"/>
        <w:rPr>
          <w:u w:val="single"/>
        </w:rPr>
      </w:pPr>
    </w:p>
    <w:p w14:paraId="2C011108" w14:textId="77777777" w:rsidR="00FC0687" w:rsidRDefault="00FC0687" w:rsidP="00DC72B5">
      <w:pPr>
        <w:pStyle w:val="NoSpacing"/>
        <w:rPr>
          <w:u w:val="single"/>
        </w:rPr>
      </w:pPr>
    </w:p>
    <w:p w14:paraId="08C5B934" w14:textId="77777777" w:rsidR="00FC0687" w:rsidRDefault="00FC0687" w:rsidP="00DC72B5">
      <w:pPr>
        <w:pStyle w:val="NoSpacing"/>
        <w:rPr>
          <w:u w:val="single"/>
        </w:rPr>
      </w:pPr>
    </w:p>
    <w:p w14:paraId="5F6D3652" w14:textId="77777777" w:rsidR="00FC0687" w:rsidRDefault="00FC0687" w:rsidP="00DC72B5">
      <w:pPr>
        <w:pStyle w:val="NoSpacing"/>
        <w:rPr>
          <w:u w:val="single"/>
        </w:rPr>
      </w:pPr>
    </w:p>
    <w:p w14:paraId="4E8F75E8" w14:textId="245EAF06" w:rsidR="0056229E" w:rsidRDefault="0056229E" w:rsidP="00DC72B5">
      <w:pPr>
        <w:pStyle w:val="NoSpacing"/>
        <w:rPr>
          <w:u w:val="single"/>
        </w:rPr>
      </w:pPr>
      <w:r>
        <w:rPr>
          <w:u w:val="single"/>
        </w:rPr>
        <w:t xml:space="preserve">2. REINTRODUCE A LOCAL LAW: #2 FOR 2024 – </w:t>
      </w:r>
    </w:p>
    <w:p w14:paraId="523F2349" w14:textId="04C2DDA9" w:rsidR="00171E32" w:rsidRPr="00171E32" w:rsidRDefault="00171E32" w:rsidP="00DC72B5">
      <w:pPr>
        <w:pStyle w:val="NoSpacing"/>
        <w:rPr>
          <w:u w:val="single"/>
        </w:rPr>
      </w:pPr>
      <w:r>
        <w:tab/>
        <w:t xml:space="preserve">This proposed Local Law was re-introduced </w:t>
      </w:r>
      <w:proofErr w:type="gramStart"/>
      <w:r>
        <w:t>ay</w:t>
      </w:r>
      <w:proofErr w:type="gramEnd"/>
      <w:r>
        <w:t xml:space="preserve"> Attorney Robert Butts, with a slight change to exclude residential uses in Section 2, paragraph A.  This law will have to be referred to the County Planning Department and to the Town Planning </w:t>
      </w:r>
      <w:r w:rsidRPr="00171E32">
        <w:t>Board for their review prior to the Town Board</w:t>
      </w:r>
      <w:r>
        <w:t>’s adoption and will be a Type 2 action under SEQRA.</w:t>
      </w:r>
    </w:p>
    <w:p w14:paraId="7817692D" w14:textId="76BB8C8C" w:rsidR="00261D41" w:rsidRPr="00171E32" w:rsidRDefault="00261D41" w:rsidP="00261D41">
      <w:pPr>
        <w:pStyle w:val="NoSpacing"/>
        <w:jc w:val="center"/>
        <w:rPr>
          <w:b/>
          <w:bCs/>
          <w:u w:val="single"/>
        </w:rPr>
      </w:pPr>
      <w:r w:rsidRPr="00171E32">
        <w:rPr>
          <w:b/>
          <w:bCs/>
          <w:u w:val="single"/>
        </w:rPr>
        <w:t>RESOLUTION #</w:t>
      </w:r>
      <w:proofErr w:type="spellStart"/>
      <w:r w:rsidRPr="00171E32">
        <w:rPr>
          <w:b/>
          <w:bCs/>
          <w:u w:val="single"/>
        </w:rPr>
        <w:t>10D</w:t>
      </w:r>
      <w:proofErr w:type="spellEnd"/>
    </w:p>
    <w:p w14:paraId="0A08F60A" w14:textId="77777777" w:rsidR="00FF7F34" w:rsidRPr="00FF7F34" w:rsidRDefault="00FF7F34" w:rsidP="00FF7F34">
      <w:pPr>
        <w:pStyle w:val="NoSpacing"/>
        <w:jc w:val="center"/>
        <w:rPr>
          <w:b/>
          <w:bCs/>
          <w:sz w:val="22"/>
          <w:szCs w:val="22"/>
          <w:u w:val="single"/>
        </w:rPr>
      </w:pPr>
      <w:r w:rsidRPr="00FF7F34">
        <w:rPr>
          <w:b/>
          <w:bCs/>
          <w:sz w:val="22"/>
          <w:szCs w:val="22"/>
          <w:u w:val="single"/>
        </w:rPr>
        <w:t>TOWN OF STANFORD</w:t>
      </w:r>
    </w:p>
    <w:p w14:paraId="14D386D9" w14:textId="2B4CD550" w:rsidR="00FF7F34" w:rsidRPr="00FF7F34" w:rsidRDefault="00FF7F34" w:rsidP="00FF7F34">
      <w:pPr>
        <w:pStyle w:val="NoSpacing"/>
        <w:jc w:val="center"/>
        <w:rPr>
          <w:b/>
          <w:bCs/>
          <w:sz w:val="22"/>
          <w:szCs w:val="22"/>
          <w:u w:val="single"/>
        </w:rPr>
      </w:pPr>
      <w:r w:rsidRPr="00FF7F34">
        <w:rPr>
          <w:b/>
          <w:bCs/>
          <w:sz w:val="22"/>
          <w:szCs w:val="22"/>
          <w:u w:val="single"/>
        </w:rPr>
        <w:t xml:space="preserve">TO INTRODUCE LOCAL LAW NO. </w:t>
      </w:r>
      <w:r>
        <w:rPr>
          <w:b/>
          <w:bCs/>
          <w:sz w:val="22"/>
          <w:szCs w:val="22"/>
          <w:u w:val="single"/>
        </w:rPr>
        <w:t xml:space="preserve"> 2 </w:t>
      </w:r>
      <w:r w:rsidRPr="00FF7F34">
        <w:rPr>
          <w:b/>
          <w:bCs/>
          <w:sz w:val="22"/>
          <w:szCs w:val="22"/>
          <w:u w:val="single"/>
        </w:rPr>
        <w:t>FOR THE YEAR 2024</w:t>
      </w:r>
    </w:p>
    <w:p w14:paraId="11E8E291" w14:textId="77777777" w:rsidR="00FF7F34" w:rsidRPr="00FF7F34" w:rsidRDefault="00FF7F34" w:rsidP="00FF7F34">
      <w:pPr>
        <w:pStyle w:val="NoSpacing"/>
        <w:jc w:val="center"/>
        <w:rPr>
          <w:b/>
          <w:bCs/>
          <w:sz w:val="22"/>
          <w:szCs w:val="22"/>
          <w:u w:val="single"/>
        </w:rPr>
      </w:pPr>
      <w:r w:rsidRPr="00FF7F34">
        <w:rPr>
          <w:b/>
          <w:bCs/>
          <w:sz w:val="22"/>
          <w:szCs w:val="22"/>
          <w:u w:val="single"/>
        </w:rPr>
        <w:t>A LOCAL LAW IMPOSING A TEMPORARY</w:t>
      </w:r>
    </w:p>
    <w:p w14:paraId="2E487CD7" w14:textId="5E912303" w:rsidR="00FF7F34" w:rsidRPr="00FF7F34" w:rsidRDefault="00FF7F34" w:rsidP="00FF7F34">
      <w:pPr>
        <w:pStyle w:val="NoSpacing"/>
        <w:jc w:val="center"/>
        <w:rPr>
          <w:b/>
          <w:bCs/>
          <w:sz w:val="22"/>
          <w:szCs w:val="22"/>
          <w:u w:val="single"/>
        </w:rPr>
      </w:pPr>
      <w:r w:rsidRPr="00FF7F34">
        <w:rPr>
          <w:b/>
          <w:bCs/>
          <w:sz w:val="22"/>
          <w:szCs w:val="22"/>
          <w:u w:val="single"/>
        </w:rPr>
        <w:t>MORATORIUM ON BATTERY ENERGY STORAGE SYSTEMS AND</w:t>
      </w:r>
    </w:p>
    <w:p w14:paraId="05DCC902" w14:textId="00F92101" w:rsidR="00FF7F34" w:rsidRPr="00DE46B2" w:rsidRDefault="00FF7F34" w:rsidP="00FF7F34">
      <w:pPr>
        <w:pStyle w:val="NoSpacing"/>
        <w:jc w:val="center"/>
        <w:rPr>
          <w:sz w:val="22"/>
          <w:szCs w:val="22"/>
        </w:rPr>
      </w:pPr>
      <w:r w:rsidRPr="00FF7F34">
        <w:rPr>
          <w:b/>
          <w:bCs/>
          <w:sz w:val="22"/>
          <w:szCs w:val="22"/>
          <w:u w:val="single"/>
        </w:rPr>
        <w:t>WIND ENERGY CONVERSION SYSTEMS</w:t>
      </w:r>
    </w:p>
    <w:p w14:paraId="02180DC0" w14:textId="2034B20C" w:rsidR="00FF7F34" w:rsidRPr="00DE46B2" w:rsidRDefault="00FF7F34" w:rsidP="00FF7F34">
      <w:pPr>
        <w:pStyle w:val="NoSpacing"/>
        <w:rPr>
          <w:sz w:val="22"/>
          <w:szCs w:val="22"/>
        </w:rPr>
      </w:pPr>
      <w:r w:rsidRPr="00DE46B2">
        <w:rPr>
          <w:sz w:val="22"/>
          <w:szCs w:val="22"/>
        </w:rPr>
        <w:tab/>
        <w:t xml:space="preserve">At a meeting of the Town Board of the Town of Stanford (“Town Board”), held at the Town of Stanford Town Hall on the </w:t>
      </w:r>
      <w:r>
        <w:rPr>
          <w:sz w:val="22"/>
          <w:szCs w:val="22"/>
        </w:rPr>
        <w:t>10th</w:t>
      </w:r>
      <w:r w:rsidRPr="00DE46B2">
        <w:rPr>
          <w:sz w:val="22"/>
          <w:szCs w:val="22"/>
        </w:rPr>
        <w:t xml:space="preserve"> day of </w:t>
      </w:r>
      <w:r>
        <w:rPr>
          <w:sz w:val="22"/>
          <w:szCs w:val="22"/>
        </w:rPr>
        <w:t>October</w:t>
      </w:r>
      <w:r w:rsidRPr="00DE46B2">
        <w:rPr>
          <w:sz w:val="22"/>
          <w:szCs w:val="22"/>
        </w:rPr>
        <w:t xml:space="preserve">, 2024, at 7:00 p.m., Town Supervisor Wendy Burton called the meeting to order, and she, seconded by Councilperson </w:t>
      </w:r>
      <w:r>
        <w:rPr>
          <w:sz w:val="22"/>
          <w:szCs w:val="22"/>
        </w:rPr>
        <w:t>Nathan Lavertue</w:t>
      </w:r>
      <w:r w:rsidRPr="00DE46B2">
        <w:rPr>
          <w:sz w:val="22"/>
          <w:szCs w:val="22"/>
        </w:rPr>
        <w:t xml:space="preserve">, moved the following resolution to </w:t>
      </w:r>
      <w:r w:rsidR="00261D41">
        <w:rPr>
          <w:sz w:val="22"/>
          <w:szCs w:val="22"/>
        </w:rPr>
        <w:t>re</w:t>
      </w:r>
      <w:r w:rsidRPr="00DE46B2">
        <w:rPr>
          <w:sz w:val="22"/>
          <w:szCs w:val="22"/>
        </w:rPr>
        <w:t xml:space="preserve">introduce the following proposed local law, to be known as Proposed Local Law No. </w:t>
      </w:r>
      <w:r>
        <w:rPr>
          <w:sz w:val="22"/>
          <w:szCs w:val="22"/>
        </w:rPr>
        <w:t>2</w:t>
      </w:r>
      <w:r w:rsidRPr="00DE46B2">
        <w:rPr>
          <w:sz w:val="22"/>
          <w:szCs w:val="22"/>
        </w:rPr>
        <w:t xml:space="preserve"> of 2024, entitled “A Local Law Imposing a Temporary Moratorium on Battery Energy Storage Systems and Wind Energy Conversion Systems” as follows:</w:t>
      </w:r>
    </w:p>
    <w:p w14:paraId="6FD41ED1" w14:textId="77777777" w:rsidR="00FF7F34" w:rsidRPr="00DE46B2" w:rsidRDefault="00FF7F34" w:rsidP="00FF7F34">
      <w:pPr>
        <w:pStyle w:val="NoSpacing"/>
        <w:rPr>
          <w:sz w:val="22"/>
          <w:szCs w:val="22"/>
        </w:rPr>
      </w:pPr>
      <w:r w:rsidRPr="00DE46B2">
        <w:rPr>
          <w:sz w:val="22"/>
          <w:szCs w:val="22"/>
        </w:rPr>
        <w:t>BE IT ENACTED by the Town Board of the Town of Stanford as follows:</w:t>
      </w:r>
    </w:p>
    <w:p w14:paraId="414B5910" w14:textId="77777777" w:rsidR="00FC0687" w:rsidRDefault="00FC0687" w:rsidP="00FF7F34">
      <w:pPr>
        <w:pStyle w:val="NoSpacing"/>
        <w:rPr>
          <w:sz w:val="22"/>
          <w:szCs w:val="22"/>
          <w:u w:val="single"/>
        </w:rPr>
      </w:pPr>
    </w:p>
    <w:p w14:paraId="595F0233" w14:textId="77777777" w:rsidR="00FC0687" w:rsidRDefault="00FC0687" w:rsidP="00FC0687">
      <w:pPr>
        <w:jc w:val="right"/>
      </w:pPr>
      <w:r>
        <w:t>Town Board Minutes</w:t>
      </w:r>
    </w:p>
    <w:p w14:paraId="7EC7FDC2" w14:textId="4B6CF325" w:rsidR="00FC0687" w:rsidRDefault="00FC0687" w:rsidP="00FC0687">
      <w:pPr>
        <w:jc w:val="right"/>
        <w:rPr>
          <w:sz w:val="22"/>
          <w:szCs w:val="22"/>
          <w:u w:val="single"/>
        </w:rPr>
      </w:pPr>
      <w:r>
        <w:t>10/10/24, page 3</w:t>
      </w:r>
    </w:p>
    <w:p w14:paraId="37AF2E3E" w14:textId="02A493D5" w:rsidR="00FF7F34" w:rsidRPr="00DE46B2" w:rsidRDefault="00FF7F34" w:rsidP="00FF7F34">
      <w:pPr>
        <w:pStyle w:val="NoSpacing"/>
        <w:rPr>
          <w:sz w:val="22"/>
          <w:szCs w:val="22"/>
        </w:rPr>
      </w:pPr>
      <w:r w:rsidRPr="00DE46B2">
        <w:rPr>
          <w:sz w:val="22"/>
          <w:szCs w:val="22"/>
          <w:u w:val="single"/>
        </w:rPr>
        <w:t>Section 1. Legislative intent.</w:t>
      </w:r>
      <w:r w:rsidRPr="00DE46B2">
        <w:rPr>
          <w:sz w:val="22"/>
          <w:szCs w:val="22"/>
        </w:rPr>
        <w:t xml:space="preserve">  The Town Board is currently reviewing possible regulations for Battery Energy Storage Systems (“BESS”) and Wind Energy Conversion Systems (“WECS”) and desires to draft a zoning law amendment that would provide for proper regulation of such projects and installations.  The Town Board is concerned that the siting of BESS and WECS could potentially impose adverse impacts on health, safety and welfare of the residents of the Town of Stanford.  The imposition of the moratorium will enable town officials to comprehensively address issues involved with </w:t>
      </w:r>
      <w:proofErr w:type="gramStart"/>
      <w:r w:rsidRPr="00DE46B2">
        <w:rPr>
          <w:sz w:val="22"/>
          <w:szCs w:val="22"/>
        </w:rPr>
        <w:t>siting</w:t>
      </w:r>
      <w:proofErr w:type="gramEnd"/>
      <w:r w:rsidRPr="00DE46B2">
        <w:rPr>
          <w:sz w:val="22"/>
          <w:szCs w:val="22"/>
        </w:rPr>
        <w:t xml:space="preserve"> BESS and WECS, address public concerns about those uses, and engage consultants if necessary to make informed decisions. Therefore, pursuant to the statutory powers vested in the Town Board to regulate and control land use, and to protect the health, safety and welfare of its residents, the Town Board hereby declares a temporary twelve (12) month moratorium on Site Plan, Special Use Permit, Variance and Subdivision approval related to BESS and WECS uses in the Town.  </w:t>
      </w:r>
    </w:p>
    <w:p w14:paraId="568DC3BC" w14:textId="2858B044" w:rsidR="00FF7F34" w:rsidRPr="00DE46B2" w:rsidRDefault="00FF7F34" w:rsidP="00FF7F34">
      <w:pPr>
        <w:pStyle w:val="NoSpacing"/>
        <w:rPr>
          <w:sz w:val="22"/>
          <w:szCs w:val="22"/>
          <w:u w:val="single"/>
        </w:rPr>
      </w:pPr>
      <w:r w:rsidRPr="00DE46B2">
        <w:rPr>
          <w:sz w:val="22"/>
          <w:szCs w:val="22"/>
          <w:u w:val="single"/>
        </w:rPr>
        <w:t>Section 2.</w:t>
      </w:r>
      <w:r w:rsidRPr="00DE46B2">
        <w:rPr>
          <w:sz w:val="22"/>
          <w:szCs w:val="22"/>
        </w:rPr>
        <w:t xml:space="preserve"> </w:t>
      </w:r>
      <w:r w:rsidRPr="00DE46B2">
        <w:rPr>
          <w:sz w:val="22"/>
          <w:szCs w:val="22"/>
          <w:u w:val="single"/>
        </w:rPr>
        <w:t>Definitions</w:t>
      </w:r>
    </w:p>
    <w:p w14:paraId="179ADA84" w14:textId="77777777" w:rsidR="00FF7F34" w:rsidRPr="00DE46B2" w:rsidRDefault="00FF7F34" w:rsidP="00FF7F34">
      <w:pPr>
        <w:pStyle w:val="NoSpacing"/>
        <w:rPr>
          <w:sz w:val="22"/>
          <w:szCs w:val="22"/>
        </w:rPr>
      </w:pPr>
    </w:p>
    <w:p w14:paraId="2ABDBDEA" w14:textId="77777777" w:rsidR="00FF7F34" w:rsidRPr="00DE46B2" w:rsidRDefault="00FF7F34" w:rsidP="00FF7F34">
      <w:pPr>
        <w:pStyle w:val="NoSpacing"/>
        <w:rPr>
          <w:sz w:val="22"/>
          <w:szCs w:val="22"/>
        </w:rPr>
      </w:pPr>
      <w:r w:rsidRPr="00DE46B2">
        <w:rPr>
          <w:sz w:val="22"/>
          <w:szCs w:val="22"/>
        </w:rPr>
        <w:t>BATTERY ENERGY STORAGE SYSTEM – A rechargeable energy storage system consisting of one or more devices, including batteries, battery chargers, controls, power conditioning systems and associated electrical equipment, assembled together, capable of storing energy in order to provide electrical energy at a future time, not to include a standalone vehicle battery, electric vehicle recharging system, electric motor vehicle, or any battery system attached to a single family residential use for the purposes of supplying electricity for domestic use.</w:t>
      </w:r>
    </w:p>
    <w:p w14:paraId="4C2B8A2E" w14:textId="77777777" w:rsidR="00FF7F34" w:rsidRPr="00DE46B2" w:rsidRDefault="00FF7F34" w:rsidP="00FF7F34">
      <w:pPr>
        <w:pStyle w:val="NoSpacing"/>
        <w:rPr>
          <w:sz w:val="22"/>
          <w:szCs w:val="22"/>
        </w:rPr>
      </w:pPr>
      <w:r w:rsidRPr="00DE46B2">
        <w:rPr>
          <w:sz w:val="22"/>
          <w:szCs w:val="22"/>
        </w:rPr>
        <w:t>WIND ENERGY CONVERSION SYSTEM - Equipment that converts and then stores or transfers energy from the wind into usable forms of energy and includes any base, blade, foundation or support, generator, infrastructure, nacelle, rotor, tower, transformer, turbine, vane, wire, substation, or control facilities or other components used in the system. The turbine or windmill may be on a horizontal or vertical axis. A wind energy conversion system may consist of one or more wind turbines.</w:t>
      </w:r>
    </w:p>
    <w:p w14:paraId="3D60EE30" w14:textId="77777777" w:rsidR="00FF7F34" w:rsidRPr="00DE46B2" w:rsidRDefault="00FF7F34" w:rsidP="00FF7F34">
      <w:pPr>
        <w:pStyle w:val="NoSpacing"/>
        <w:rPr>
          <w:sz w:val="22"/>
          <w:szCs w:val="22"/>
        </w:rPr>
      </w:pPr>
      <w:r w:rsidRPr="00DE46B2">
        <w:rPr>
          <w:sz w:val="22"/>
          <w:szCs w:val="22"/>
          <w:u w:val="single"/>
        </w:rPr>
        <w:t>Section 3.</w:t>
      </w:r>
      <w:r w:rsidRPr="00DE46B2">
        <w:rPr>
          <w:sz w:val="22"/>
          <w:szCs w:val="22"/>
        </w:rPr>
        <w:t xml:space="preserve"> </w:t>
      </w:r>
      <w:r w:rsidRPr="00DE46B2">
        <w:rPr>
          <w:sz w:val="22"/>
          <w:szCs w:val="22"/>
          <w:u w:val="single"/>
        </w:rPr>
        <w:t>Moratorium</w:t>
      </w:r>
      <w:r w:rsidRPr="00DE46B2">
        <w:rPr>
          <w:sz w:val="22"/>
          <w:szCs w:val="22"/>
        </w:rPr>
        <w:t>.</w:t>
      </w:r>
    </w:p>
    <w:p w14:paraId="4A9E7B5B" w14:textId="77777777" w:rsidR="00FF7F34" w:rsidRPr="00DE46B2" w:rsidRDefault="00FF7F34" w:rsidP="00FF7F34">
      <w:pPr>
        <w:pStyle w:val="NoSpacing"/>
        <w:rPr>
          <w:sz w:val="22"/>
          <w:szCs w:val="22"/>
        </w:rPr>
      </w:pPr>
      <w:r w:rsidRPr="00DE46B2">
        <w:rPr>
          <w:sz w:val="22"/>
          <w:szCs w:val="22"/>
        </w:rPr>
        <w:t>The Town Board hereby enacts a moratorium which shall prohibit application for, or Town review of, Battery Energy Storage Systems and Wind Energy Conversion Systems.</w:t>
      </w:r>
    </w:p>
    <w:p w14:paraId="3CEF3CAF" w14:textId="77777777" w:rsidR="00FF7F34" w:rsidRPr="00DE46B2" w:rsidRDefault="00FF7F34" w:rsidP="00FF7F34">
      <w:pPr>
        <w:pStyle w:val="NoSpacing"/>
        <w:rPr>
          <w:sz w:val="22"/>
          <w:szCs w:val="22"/>
        </w:rPr>
      </w:pPr>
      <w:r w:rsidRPr="00DE46B2">
        <w:rPr>
          <w:sz w:val="22"/>
          <w:szCs w:val="22"/>
        </w:rPr>
        <w:t>This moratorium shall be in effect for a period of twelve (12) months from the effective date of this local law and shall expire on the earlier of:</w:t>
      </w:r>
    </w:p>
    <w:p w14:paraId="40F7CB42" w14:textId="77777777" w:rsidR="00FF7F34" w:rsidRPr="00DE46B2" w:rsidRDefault="00FF7F34" w:rsidP="00FF7F34">
      <w:pPr>
        <w:pStyle w:val="NoSpacing"/>
        <w:rPr>
          <w:sz w:val="22"/>
          <w:szCs w:val="22"/>
        </w:rPr>
      </w:pPr>
      <w:r w:rsidRPr="00DE46B2">
        <w:rPr>
          <w:sz w:val="22"/>
          <w:szCs w:val="22"/>
        </w:rPr>
        <w:t xml:space="preserve">the date twelve (12) months from said effective date, unless renewed; or </w:t>
      </w:r>
    </w:p>
    <w:p w14:paraId="7D3D79F7" w14:textId="77777777" w:rsidR="00FF7F34" w:rsidRPr="00DE46B2" w:rsidRDefault="00FF7F34" w:rsidP="00FF7F34">
      <w:pPr>
        <w:pStyle w:val="NoSpacing"/>
        <w:rPr>
          <w:sz w:val="22"/>
          <w:szCs w:val="22"/>
        </w:rPr>
      </w:pPr>
      <w:r w:rsidRPr="00DE46B2">
        <w:rPr>
          <w:sz w:val="22"/>
          <w:szCs w:val="22"/>
        </w:rPr>
        <w:t xml:space="preserve">the enactment by the Town Board of a resolution indicating the Town Board is satisfied that the need for the moratorium no longer exists. </w:t>
      </w:r>
    </w:p>
    <w:p w14:paraId="3A7CF483" w14:textId="77777777" w:rsidR="00FF7F34" w:rsidRPr="00DE46B2" w:rsidRDefault="00FF7F34" w:rsidP="00FF7F34">
      <w:pPr>
        <w:pStyle w:val="NoSpacing"/>
        <w:rPr>
          <w:sz w:val="22"/>
          <w:szCs w:val="22"/>
        </w:rPr>
      </w:pPr>
      <w:r w:rsidRPr="00DE46B2">
        <w:rPr>
          <w:sz w:val="22"/>
          <w:szCs w:val="22"/>
        </w:rPr>
        <w:t xml:space="preserve">This moratorium shall apply to all zoning districts and all real property within the Town. </w:t>
      </w:r>
    </w:p>
    <w:p w14:paraId="66BD2220" w14:textId="77777777" w:rsidR="00FF7F34" w:rsidRPr="00DE46B2" w:rsidRDefault="00FF7F34" w:rsidP="00FF7F34">
      <w:pPr>
        <w:pStyle w:val="NoSpacing"/>
        <w:rPr>
          <w:sz w:val="22"/>
          <w:szCs w:val="22"/>
        </w:rPr>
      </w:pPr>
      <w:r w:rsidRPr="00DE46B2">
        <w:rPr>
          <w:sz w:val="22"/>
          <w:szCs w:val="22"/>
        </w:rPr>
        <w:t>Pursuant to this moratorium, the Planning Board shall not review any applications for Battery Energy Storage Systems or Wind Energy Conversion Systems, nor shall it grant any preliminary or final approval for any site plan or special use permit.</w:t>
      </w:r>
    </w:p>
    <w:p w14:paraId="00D30BFB" w14:textId="77777777" w:rsidR="00FF7F34" w:rsidRPr="00DE46B2" w:rsidRDefault="00FF7F34" w:rsidP="00FF7F34">
      <w:pPr>
        <w:pStyle w:val="NoSpacing"/>
        <w:rPr>
          <w:sz w:val="22"/>
          <w:szCs w:val="22"/>
        </w:rPr>
      </w:pPr>
      <w:r w:rsidRPr="00DE46B2">
        <w:rPr>
          <w:sz w:val="22"/>
          <w:szCs w:val="22"/>
        </w:rPr>
        <w:t xml:space="preserve">Pursuant to this moratorium, the Building Inspector shall not issue Building Permits or Certificates of Occupancy for any Battery Energy Storage Systems or Wind Energy Conversion Systems. </w:t>
      </w:r>
    </w:p>
    <w:p w14:paraId="3B7F544E" w14:textId="77777777" w:rsidR="00FF7F34" w:rsidRPr="00DE46B2" w:rsidRDefault="00FF7F34" w:rsidP="00FF7F34">
      <w:pPr>
        <w:pStyle w:val="NoSpacing"/>
        <w:rPr>
          <w:sz w:val="22"/>
          <w:szCs w:val="22"/>
        </w:rPr>
      </w:pPr>
      <w:r w:rsidRPr="00DE46B2">
        <w:rPr>
          <w:sz w:val="22"/>
          <w:szCs w:val="22"/>
        </w:rPr>
        <w:t>Pursuant to this moratorium, the Zoning Board shall not grant any approvals for any variance that involves the construction, reconstruction, relocation, enlargement or modification of any site intended to be used for Battery Energy Storage Systems or Wind Energy Conversion Systems.</w:t>
      </w:r>
    </w:p>
    <w:p w14:paraId="1ED2100D" w14:textId="77777777" w:rsidR="00FF7F34" w:rsidRPr="00DE46B2" w:rsidRDefault="00FF7F34" w:rsidP="00FF7F34">
      <w:pPr>
        <w:pStyle w:val="NoSpacing"/>
        <w:rPr>
          <w:sz w:val="22"/>
          <w:szCs w:val="22"/>
        </w:rPr>
      </w:pPr>
      <w:r w:rsidRPr="00DE46B2">
        <w:rPr>
          <w:sz w:val="22"/>
          <w:szCs w:val="22"/>
          <w:u w:val="single"/>
        </w:rPr>
        <w:t>Section 4.</w:t>
      </w:r>
      <w:r w:rsidRPr="00DE46B2">
        <w:rPr>
          <w:sz w:val="22"/>
          <w:szCs w:val="22"/>
        </w:rPr>
        <w:t xml:space="preserve"> </w:t>
      </w:r>
      <w:r w:rsidRPr="00DE46B2">
        <w:rPr>
          <w:sz w:val="22"/>
          <w:szCs w:val="22"/>
          <w:u w:val="single"/>
        </w:rPr>
        <w:t>Relief from Provisions of this Local Law</w:t>
      </w:r>
      <w:r w:rsidRPr="00DE46B2">
        <w:rPr>
          <w:sz w:val="22"/>
          <w:szCs w:val="22"/>
        </w:rPr>
        <w:t xml:space="preserve">. </w:t>
      </w:r>
    </w:p>
    <w:p w14:paraId="7BBE8E3F" w14:textId="77777777" w:rsidR="00FF7F34" w:rsidRPr="00DE46B2" w:rsidRDefault="00FF7F34" w:rsidP="00FF7F34">
      <w:pPr>
        <w:pStyle w:val="NoSpacing"/>
        <w:rPr>
          <w:sz w:val="22"/>
          <w:szCs w:val="22"/>
        </w:rPr>
      </w:pPr>
      <w:r w:rsidRPr="00DE46B2">
        <w:rPr>
          <w:sz w:val="22"/>
          <w:szCs w:val="22"/>
        </w:rPr>
        <w:t xml:space="preserve">If any owner of property within the Town seeks relief from this moratorium to enable such owner to apply for or seek continued review of, activities otherwise prohibited under this moratorium, such owner shall make application to the Town Board.   </w:t>
      </w:r>
    </w:p>
    <w:p w14:paraId="58640AAF" w14:textId="77777777" w:rsidR="00FF7F34" w:rsidRPr="00DE46B2" w:rsidRDefault="00FF7F34" w:rsidP="00FF7F34">
      <w:pPr>
        <w:pStyle w:val="NoSpacing"/>
        <w:rPr>
          <w:sz w:val="22"/>
          <w:szCs w:val="22"/>
        </w:rPr>
      </w:pPr>
      <w:r w:rsidRPr="00DE46B2">
        <w:rPr>
          <w:sz w:val="22"/>
          <w:szCs w:val="22"/>
        </w:rPr>
        <w:lastRenderedPageBreak/>
        <w:t xml:space="preserve">It shall be the burden of the owner for such relief to demonstrate to the satisfaction of the Town Board, upon clear and convincing evidence, that an unjust result and extraordinary financial hardship will occur to the property owner if such relief is not granted, and such showing must demonstrate that the proposed activity for which relief is sought shall be consistent with the reasonable and orderly development of the Town.     </w:t>
      </w:r>
    </w:p>
    <w:p w14:paraId="10FAC8E6" w14:textId="77777777" w:rsidR="00FF7F34" w:rsidRPr="00DE46B2" w:rsidRDefault="00FF7F34" w:rsidP="00FF7F34">
      <w:pPr>
        <w:pStyle w:val="NoSpacing"/>
        <w:rPr>
          <w:sz w:val="22"/>
          <w:szCs w:val="22"/>
        </w:rPr>
      </w:pPr>
      <w:r w:rsidRPr="00DE46B2">
        <w:rPr>
          <w:sz w:val="22"/>
          <w:szCs w:val="22"/>
        </w:rPr>
        <w:t xml:space="preserve">Such relief shall be the subject of a public hearing before said Town Board.     </w:t>
      </w:r>
    </w:p>
    <w:p w14:paraId="7FF9D38D" w14:textId="77777777" w:rsidR="00FF7F34" w:rsidRPr="00DE46B2" w:rsidRDefault="00FF7F34" w:rsidP="00FF7F34">
      <w:pPr>
        <w:pStyle w:val="NoSpacing"/>
        <w:rPr>
          <w:sz w:val="22"/>
          <w:szCs w:val="22"/>
        </w:rPr>
      </w:pPr>
      <w:r w:rsidRPr="00DE46B2">
        <w:rPr>
          <w:sz w:val="22"/>
          <w:szCs w:val="22"/>
        </w:rPr>
        <w:t xml:space="preserve">It shall be within the discretion of the Town Board to grant, in whole or in part, or deny, the application for such relief from the terms of this moratorium.  </w:t>
      </w:r>
    </w:p>
    <w:p w14:paraId="2E35CAAD" w14:textId="77777777" w:rsidR="00FF7F34" w:rsidRPr="00DE46B2" w:rsidRDefault="00FF7F34" w:rsidP="00FF7F34">
      <w:pPr>
        <w:pStyle w:val="NoSpacing"/>
        <w:rPr>
          <w:sz w:val="22"/>
          <w:szCs w:val="22"/>
        </w:rPr>
      </w:pPr>
    </w:p>
    <w:p w14:paraId="60AD0B77" w14:textId="77777777" w:rsidR="00FF7F34" w:rsidRPr="00DE46B2" w:rsidRDefault="00FF7F34" w:rsidP="00FF7F34">
      <w:pPr>
        <w:pStyle w:val="NoSpacing"/>
        <w:rPr>
          <w:sz w:val="22"/>
          <w:szCs w:val="22"/>
        </w:rPr>
      </w:pPr>
      <w:r w:rsidRPr="00DE46B2">
        <w:rPr>
          <w:sz w:val="22"/>
          <w:szCs w:val="22"/>
          <w:u w:val="single"/>
        </w:rPr>
        <w:t>Section 5.</w:t>
      </w:r>
      <w:r w:rsidRPr="00DE46B2">
        <w:rPr>
          <w:sz w:val="22"/>
          <w:szCs w:val="22"/>
        </w:rPr>
        <w:t xml:space="preserve"> </w:t>
      </w:r>
      <w:r w:rsidRPr="00DE46B2">
        <w:rPr>
          <w:sz w:val="22"/>
          <w:szCs w:val="22"/>
          <w:u w:val="single"/>
        </w:rPr>
        <w:t>Penalties</w:t>
      </w:r>
      <w:r w:rsidRPr="00DE46B2">
        <w:rPr>
          <w:sz w:val="22"/>
          <w:szCs w:val="22"/>
        </w:rPr>
        <w:t xml:space="preserve">.  Any person, partnership, association, corporation, landowner, lessee or licensee which shall construct, reconstruct or relocate any site to be used for a Battery Energy Storage System or Wind Energy Conversion System in violation of the provisions of this local law, shall be subject to:  </w:t>
      </w:r>
    </w:p>
    <w:p w14:paraId="699DAC0B" w14:textId="77777777" w:rsidR="00FF7F34" w:rsidRPr="00DE46B2" w:rsidRDefault="00FF7F34" w:rsidP="00FF7F34">
      <w:pPr>
        <w:pStyle w:val="NoSpacing"/>
        <w:rPr>
          <w:sz w:val="22"/>
          <w:szCs w:val="22"/>
        </w:rPr>
      </w:pPr>
    </w:p>
    <w:p w14:paraId="60DE1DB3" w14:textId="77777777" w:rsidR="00FF7F34" w:rsidRPr="00DE46B2" w:rsidRDefault="00FF7F34" w:rsidP="00FF7F34">
      <w:pPr>
        <w:pStyle w:val="NoSpacing"/>
        <w:rPr>
          <w:sz w:val="22"/>
          <w:szCs w:val="22"/>
        </w:rPr>
      </w:pPr>
      <w:r w:rsidRPr="00DE46B2">
        <w:rPr>
          <w:sz w:val="22"/>
          <w:szCs w:val="22"/>
        </w:rPr>
        <w:t xml:space="preserve">A fine not to exceed One Thousand and 00/100 Dollars ($1,000.00) per individual and not exceeding Five Thousand and 00/100 Dollars ($5,000.00) as to a corporation, partnership, or association, or imprisonment for a term not to exceed one (1) year, or </w:t>
      </w:r>
      <w:proofErr w:type="gramStart"/>
      <w:r w:rsidRPr="00DE46B2">
        <w:rPr>
          <w:sz w:val="22"/>
          <w:szCs w:val="22"/>
        </w:rPr>
        <w:t>both;</w:t>
      </w:r>
      <w:proofErr w:type="gramEnd"/>
      <w:r w:rsidRPr="00DE46B2">
        <w:rPr>
          <w:sz w:val="22"/>
          <w:szCs w:val="22"/>
        </w:rPr>
        <w:t xml:space="preserve">     </w:t>
      </w:r>
    </w:p>
    <w:p w14:paraId="442657F5" w14:textId="77777777" w:rsidR="00FF7F34" w:rsidRPr="00DE46B2" w:rsidRDefault="00FF7F34" w:rsidP="00FF7F34">
      <w:pPr>
        <w:pStyle w:val="NoSpacing"/>
        <w:rPr>
          <w:sz w:val="22"/>
          <w:szCs w:val="22"/>
        </w:rPr>
      </w:pPr>
      <w:r w:rsidRPr="00DE46B2">
        <w:rPr>
          <w:sz w:val="22"/>
          <w:szCs w:val="22"/>
        </w:rPr>
        <w:t xml:space="preserve">A civil penalty in the amount of One Hundred and 00/100 Dollars ($100.00) for each    day that such violation shall </w:t>
      </w:r>
      <w:proofErr w:type="gramStart"/>
      <w:r w:rsidRPr="00DE46B2">
        <w:rPr>
          <w:sz w:val="22"/>
          <w:szCs w:val="22"/>
        </w:rPr>
        <w:t>exist;</w:t>
      </w:r>
      <w:proofErr w:type="gramEnd"/>
      <w:r w:rsidRPr="00DE46B2">
        <w:rPr>
          <w:sz w:val="22"/>
          <w:szCs w:val="22"/>
        </w:rPr>
        <w:t xml:space="preserve">   </w:t>
      </w:r>
    </w:p>
    <w:p w14:paraId="0E093C7B" w14:textId="77777777" w:rsidR="00FF7F34" w:rsidRPr="00DE46B2" w:rsidRDefault="00FF7F34" w:rsidP="00FF7F34">
      <w:pPr>
        <w:pStyle w:val="NoSpacing"/>
        <w:rPr>
          <w:sz w:val="22"/>
          <w:szCs w:val="22"/>
        </w:rPr>
      </w:pPr>
      <w:r w:rsidRPr="00DE46B2">
        <w:rPr>
          <w:sz w:val="22"/>
          <w:szCs w:val="22"/>
        </w:rPr>
        <w:t xml:space="preserve">Injunctive relief in favor of the Town to cease </w:t>
      </w:r>
      <w:proofErr w:type="gramStart"/>
      <w:r w:rsidRPr="00DE46B2">
        <w:rPr>
          <w:sz w:val="22"/>
          <w:szCs w:val="22"/>
        </w:rPr>
        <w:t>any and all</w:t>
      </w:r>
      <w:proofErr w:type="gramEnd"/>
      <w:r w:rsidRPr="00DE46B2">
        <w:rPr>
          <w:sz w:val="22"/>
          <w:szCs w:val="22"/>
        </w:rPr>
        <w:t xml:space="preserve"> such actions which conflict with this local law and, if necessary, to remove any constructions, improvements, or related items or byproducts which may have taken place in violation of this local law. </w:t>
      </w:r>
    </w:p>
    <w:p w14:paraId="4AB07890" w14:textId="77777777" w:rsidR="00FC0687" w:rsidRDefault="00FC0687" w:rsidP="00FC0687">
      <w:pPr>
        <w:jc w:val="right"/>
      </w:pPr>
      <w:r>
        <w:t>Town Board Minutes</w:t>
      </w:r>
    </w:p>
    <w:p w14:paraId="6B12C8DB" w14:textId="07625F9A" w:rsidR="00FC0687" w:rsidRDefault="00FC0687" w:rsidP="00FC0687">
      <w:pPr>
        <w:jc w:val="right"/>
        <w:rPr>
          <w:sz w:val="22"/>
          <w:szCs w:val="22"/>
          <w:u w:val="single"/>
        </w:rPr>
      </w:pPr>
      <w:r>
        <w:t>10/10/24, page 4</w:t>
      </w:r>
    </w:p>
    <w:p w14:paraId="1361F26F" w14:textId="2DA6979A" w:rsidR="00FF7F34" w:rsidRPr="00DE46B2" w:rsidRDefault="00FF7F34" w:rsidP="00FF7F34">
      <w:pPr>
        <w:pStyle w:val="NoSpacing"/>
        <w:rPr>
          <w:sz w:val="22"/>
          <w:szCs w:val="22"/>
        </w:rPr>
      </w:pPr>
      <w:r w:rsidRPr="00DE46B2">
        <w:rPr>
          <w:sz w:val="22"/>
          <w:szCs w:val="22"/>
          <w:u w:val="single"/>
        </w:rPr>
        <w:t>Section 6.</w:t>
      </w:r>
      <w:r w:rsidRPr="00DE46B2">
        <w:rPr>
          <w:sz w:val="22"/>
          <w:szCs w:val="22"/>
        </w:rPr>
        <w:t xml:space="preserve"> </w:t>
      </w:r>
      <w:r w:rsidRPr="00DE46B2">
        <w:rPr>
          <w:sz w:val="22"/>
          <w:szCs w:val="22"/>
          <w:u w:val="single"/>
        </w:rPr>
        <w:t>Enforcement</w:t>
      </w:r>
      <w:r w:rsidRPr="00DE46B2">
        <w:rPr>
          <w:sz w:val="22"/>
          <w:szCs w:val="22"/>
        </w:rPr>
        <w:t xml:space="preserve">.  This local law shall be enforced by the Code Enforcement Officer of the Town of Stanford or such other zoning enforcement individual(s) as designated by the Town Board. It shall be the duty of the enforcement individual(s) to advise the Town Board of all matters pertaining to the enforcement of this local law and to keep all records necessary and appropriate to the office and to file same in the office of the Town Clerk.  </w:t>
      </w:r>
    </w:p>
    <w:p w14:paraId="2F9E4532" w14:textId="77777777" w:rsidR="00FF7F34" w:rsidRPr="00DE46B2" w:rsidRDefault="00FF7F34" w:rsidP="00FF7F34">
      <w:pPr>
        <w:pStyle w:val="NoSpacing"/>
        <w:rPr>
          <w:sz w:val="22"/>
          <w:szCs w:val="22"/>
        </w:rPr>
      </w:pPr>
      <w:r w:rsidRPr="00DE46B2">
        <w:rPr>
          <w:sz w:val="22"/>
          <w:szCs w:val="22"/>
          <w:u w:val="single"/>
        </w:rPr>
        <w:t>Section 7.</w:t>
      </w:r>
      <w:r w:rsidRPr="00DE46B2">
        <w:rPr>
          <w:sz w:val="22"/>
          <w:szCs w:val="22"/>
        </w:rPr>
        <w:t xml:space="preserve"> </w:t>
      </w:r>
      <w:r w:rsidRPr="00DE46B2">
        <w:rPr>
          <w:sz w:val="22"/>
          <w:szCs w:val="22"/>
          <w:u w:val="single"/>
        </w:rPr>
        <w:t>Severability</w:t>
      </w:r>
      <w:r w:rsidRPr="00DE46B2">
        <w:rPr>
          <w:sz w:val="22"/>
          <w:szCs w:val="22"/>
        </w:rPr>
        <w:t>.  The invalidity of any word, section, clause, paragraph, sentence, part or provision of this Local Law shall not affect the validity of any other part of this Local Law, which can be given effect without such part or parts.</w:t>
      </w:r>
    </w:p>
    <w:p w14:paraId="7FF880DD" w14:textId="77777777" w:rsidR="00657B98" w:rsidRDefault="00FF7F34" w:rsidP="00FF7F34">
      <w:pPr>
        <w:pStyle w:val="NoSpacing"/>
        <w:rPr>
          <w:sz w:val="22"/>
          <w:szCs w:val="22"/>
        </w:rPr>
      </w:pPr>
      <w:r w:rsidRPr="00DE46B2">
        <w:rPr>
          <w:sz w:val="22"/>
          <w:szCs w:val="22"/>
          <w:u w:val="single"/>
        </w:rPr>
        <w:t>Section 8.</w:t>
      </w:r>
      <w:r w:rsidRPr="00DE46B2">
        <w:rPr>
          <w:sz w:val="22"/>
          <w:szCs w:val="22"/>
        </w:rPr>
        <w:t xml:space="preserve"> </w:t>
      </w:r>
      <w:r w:rsidRPr="00DE46B2">
        <w:rPr>
          <w:sz w:val="22"/>
          <w:szCs w:val="22"/>
          <w:u w:val="single"/>
        </w:rPr>
        <w:t>Conflict with Other Laws.</w:t>
      </w:r>
      <w:r w:rsidRPr="00DE46B2">
        <w:rPr>
          <w:sz w:val="22"/>
          <w:szCs w:val="22"/>
        </w:rPr>
        <w:t xml:space="preserve">  All other ordinances or local laws of the Town of Stanford which </w:t>
      </w:r>
      <w:proofErr w:type="gramStart"/>
      <w:r w:rsidRPr="00DE46B2">
        <w:rPr>
          <w:sz w:val="22"/>
          <w:szCs w:val="22"/>
        </w:rPr>
        <w:t>are in conflict with</w:t>
      </w:r>
      <w:proofErr w:type="gramEnd"/>
      <w:r w:rsidRPr="00DE46B2">
        <w:rPr>
          <w:sz w:val="22"/>
          <w:szCs w:val="22"/>
        </w:rPr>
        <w:t xml:space="preserve"> the provisions of this local law are hereby superseded or repealed to the extent necessary to give this local law full force and effect during its effective period.  In addition, this Local </w:t>
      </w:r>
    </w:p>
    <w:p w14:paraId="65D163D5" w14:textId="7B748C0D" w:rsidR="00FF7F34" w:rsidRPr="00DE46B2" w:rsidRDefault="00FF7F34" w:rsidP="00FF7F34">
      <w:pPr>
        <w:pStyle w:val="NoSpacing"/>
        <w:rPr>
          <w:sz w:val="22"/>
          <w:szCs w:val="22"/>
        </w:rPr>
      </w:pPr>
      <w:r w:rsidRPr="00DE46B2">
        <w:rPr>
          <w:sz w:val="22"/>
          <w:szCs w:val="22"/>
        </w:rPr>
        <w:t>Law supersedes such New York State Statutes and Regulations to the extent such Statutes and Regulations require an agency to adhere to certain specified timeframes.</w:t>
      </w:r>
    </w:p>
    <w:p w14:paraId="2CEFC5F6" w14:textId="77777777" w:rsidR="00FF7F34" w:rsidRPr="00DE46B2" w:rsidRDefault="00FF7F34" w:rsidP="00FF7F34">
      <w:pPr>
        <w:pStyle w:val="NoSpacing"/>
        <w:rPr>
          <w:sz w:val="22"/>
          <w:szCs w:val="22"/>
        </w:rPr>
      </w:pPr>
      <w:r w:rsidRPr="00DE46B2">
        <w:rPr>
          <w:sz w:val="22"/>
          <w:szCs w:val="22"/>
          <w:u w:val="single"/>
        </w:rPr>
        <w:t>Section 9.</w:t>
      </w:r>
      <w:r w:rsidRPr="00DE46B2">
        <w:rPr>
          <w:sz w:val="22"/>
          <w:szCs w:val="22"/>
        </w:rPr>
        <w:t xml:space="preserve"> </w:t>
      </w:r>
      <w:r w:rsidRPr="00DE46B2">
        <w:rPr>
          <w:sz w:val="22"/>
          <w:szCs w:val="22"/>
          <w:u w:val="single"/>
        </w:rPr>
        <w:t>Numbering for codification.</w:t>
      </w:r>
      <w:r w:rsidRPr="00DE46B2">
        <w:rPr>
          <w:sz w:val="22"/>
          <w:szCs w:val="22"/>
        </w:rPr>
        <w:t xml:space="preserve">  It is the intention of the Town Board and it is hereby enacted that the provisions of this Local Law shall be included in the Code of the Town of Stanford; that the sections and subsections of this Local Law may be re-numbered or re-lettered by the Codifier to accomplish such intention; that the Codifier shall make no substantive changes to this Local Law; that the word “Local Law” shall be changed to “Chapter,” “Section” or other appropriate word as required for codification; and that any such rearranging of the numbering and editing shall not affect the validity of this Local Law or the provisions of the Code affected thereby.</w:t>
      </w:r>
    </w:p>
    <w:p w14:paraId="058A3135" w14:textId="77777777" w:rsidR="00FF7F34" w:rsidRPr="00DE46B2" w:rsidRDefault="00FF7F34" w:rsidP="00FF7F34">
      <w:pPr>
        <w:pStyle w:val="NoSpacing"/>
        <w:rPr>
          <w:sz w:val="22"/>
          <w:szCs w:val="22"/>
        </w:rPr>
      </w:pPr>
      <w:r w:rsidRPr="00DE46B2">
        <w:rPr>
          <w:sz w:val="22"/>
          <w:szCs w:val="22"/>
          <w:u w:val="single"/>
        </w:rPr>
        <w:t>Section 10.</w:t>
      </w:r>
      <w:r w:rsidRPr="00DE46B2">
        <w:rPr>
          <w:sz w:val="22"/>
          <w:szCs w:val="22"/>
        </w:rPr>
        <w:t xml:space="preserve"> </w:t>
      </w:r>
      <w:r w:rsidRPr="00DE46B2">
        <w:rPr>
          <w:sz w:val="22"/>
          <w:szCs w:val="22"/>
          <w:u w:val="single"/>
        </w:rPr>
        <w:t>Effective Date</w:t>
      </w:r>
      <w:r w:rsidRPr="00DE46B2">
        <w:rPr>
          <w:sz w:val="22"/>
          <w:szCs w:val="22"/>
        </w:rPr>
        <w:t xml:space="preserve">   This local law shall take effect immediately upon passage, and then shall be filed with the New York State Department of State and shall remain in force and effect for a period of twelve (12) months from the date of such filing, unless extended or rescinded by subsequent local law.    </w:t>
      </w:r>
    </w:p>
    <w:p w14:paraId="218E72A2" w14:textId="77777777" w:rsidR="00FF7F34" w:rsidRPr="00DE46B2" w:rsidRDefault="00FF7F34" w:rsidP="00FF7F34">
      <w:pPr>
        <w:pStyle w:val="NoSpacing"/>
        <w:rPr>
          <w:sz w:val="22"/>
          <w:szCs w:val="22"/>
        </w:rPr>
      </w:pPr>
      <w:r w:rsidRPr="00DE46B2">
        <w:rPr>
          <w:sz w:val="22"/>
          <w:szCs w:val="22"/>
        </w:rPr>
        <w:t xml:space="preserve">AND BE IT FURTHER RESOLVED, pursuant to the applicable standards of the SEQRA regulations contained in 6 </w:t>
      </w:r>
      <w:proofErr w:type="spellStart"/>
      <w:r w:rsidRPr="00DE46B2">
        <w:rPr>
          <w:sz w:val="22"/>
          <w:szCs w:val="22"/>
        </w:rPr>
        <w:t>NYCRR</w:t>
      </w:r>
      <w:proofErr w:type="spellEnd"/>
      <w:r w:rsidRPr="00DE46B2">
        <w:rPr>
          <w:sz w:val="22"/>
          <w:szCs w:val="22"/>
        </w:rPr>
        <w:t xml:space="preserve"> Part 617, the Town Board hereby declares the enactment of this proposed local law imposing a temporary moratorium is a Type II Action pursuant to the New York State Environmental Quality Review Act (“SEQRA”) and is therefore exempt from environmental review under </w:t>
      </w:r>
      <w:proofErr w:type="spellStart"/>
      <w:r w:rsidRPr="00DE46B2">
        <w:rPr>
          <w:sz w:val="22"/>
          <w:szCs w:val="22"/>
        </w:rPr>
        <w:t>SEQR</w:t>
      </w:r>
      <w:proofErr w:type="spellEnd"/>
      <w:r w:rsidRPr="00DE46B2">
        <w:rPr>
          <w:sz w:val="22"/>
          <w:szCs w:val="22"/>
        </w:rPr>
        <w:t>; and</w:t>
      </w:r>
    </w:p>
    <w:p w14:paraId="70D0630D" w14:textId="77777777" w:rsidR="00FF7F34" w:rsidRPr="00DE46B2" w:rsidRDefault="00FF7F34" w:rsidP="00FF7F34">
      <w:pPr>
        <w:pStyle w:val="NoSpacing"/>
        <w:rPr>
          <w:sz w:val="22"/>
          <w:szCs w:val="22"/>
        </w:rPr>
      </w:pPr>
      <w:r w:rsidRPr="00DE46B2">
        <w:rPr>
          <w:sz w:val="22"/>
          <w:szCs w:val="22"/>
        </w:rPr>
        <w:t xml:space="preserve">BE IT </w:t>
      </w:r>
      <w:proofErr w:type="gramStart"/>
      <w:r w:rsidRPr="00DE46B2">
        <w:rPr>
          <w:sz w:val="22"/>
          <w:szCs w:val="22"/>
        </w:rPr>
        <w:t>FURTHER RESOLVED,</w:t>
      </w:r>
      <w:proofErr w:type="gramEnd"/>
      <w:r w:rsidRPr="00DE46B2">
        <w:rPr>
          <w:sz w:val="22"/>
          <w:szCs w:val="22"/>
        </w:rPr>
        <w:t xml:space="preserve"> that the Town Board hereby authorizes the Supervisor to refer the proposed local law to the Stanford Planning Board for its report and recommendation pursuant to section 164-56 of the Town Code; and</w:t>
      </w:r>
    </w:p>
    <w:p w14:paraId="0574DE64" w14:textId="77777777" w:rsidR="00FF7F34" w:rsidRPr="00DE46B2" w:rsidRDefault="00FF7F34" w:rsidP="00FF7F34">
      <w:pPr>
        <w:pStyle w:val="NoSpacing"/>
        <w:rPr>
          <w:sz w:val="22"/>
          <w:szCs w:val="22"/>
        </w:rPr>
      </w:pPr>
      <w:r w:rsidRPr="00DE46B2">
        <w:rPr>
          <w:sz w:val="22"/>
          <w:szCs w:val="22"/>
        </w:rPr>
        <w:t xml:space="preserve">BE IT </w:t>
      </w:r>
      <w:proofErr w:type="gramStart"/>
      <w:r w:rsidRPr="00DE46B2">
        <w:rPr>
          <w:sz w:val="22"/>
          <w:szCs w:val="22"/>
        </w:rPr>
        <w:t>FURTHER RESOLVED,</w:t>
      </w:r>
      <w:proofErr w:type="gramEnd"/>
      <w:r w:rsidRPr="00DE46B2">
        <w:rPr>
          <w:sz w:val="22"/>
          <w:szCs w:val="22"/>
        </w:rPr>
        <w:t xml:space="preserve"> that the Town Board hereby authorizes the Supervisor to refer the proposed Local Law to the Dutchess County Department of Planning &amp; Development pursuant to New York General Municipal Law § 239-m; and</w:t>
      </w:r>
    </w:p>
    <w:p w14:paraId="6F844EC2" w14:textId="00140636" w:rsidR="00FF7F34" w:rsidRPr="00DE46B2" w:rsidRDefault="00FF7F34" w:rsidP="00FF7F34">
      <w:pPr>
        <w:pStyle w:val="NoSpacing"/>
        <w:rPr>
          <w:sz w:val="22"/>
          <w:szCs w:val="22"/>
        </w:rPr>
      </w:pPr>
      <w:r w:rsidRPr="00DE46B2">
        <w:rPr>
          <w:sz w:val="22"/>
          <w:szCs w:val="22"/>
        </w:rPr>
        <w:t xml:space="preserve">BE IT FURTHER RESOLVED, that a public hearing be held in relation to the proposed local law as set forth in the form of notice, hereinafter provided, at which hearing parties in interest and citizens shall have an opportunity to be heard, to be held at the Town Hall on </w:t>
      </w:r>
      <w:r w:rsidR="00261D41">
        <w:rPr>
          <w:sz w:val="22"/>
          <w:szCs w:val="22"/>
        </w:rPr>
        <w:t>November 14</w:t>
      </w:r>
      <w:r w:rsidRPr="00DE46B2">
        <w:rPr>
          <w:sz w:val="22"/>
          <w:szCs w:val="22"/>
        </w:rPr>
        <w:t>, 2024, at 7 o’clock P.M., and that notice of said meeting shall be published in the official newspaper of general circulation in the Town of Stanford by the Town Clerk, at least five (5) days before such hearing and that such notice shall be in the following form:</w:t>
      </w:r>
    </w:p>
    <w:p w14:paraId="41CE5DAA" w14:textId="77777777" w:rsidR="00FF7F34" w:rsidRPr="00DE46B2" w:rsidRDefault="00FF7F34" w:rsidP="00FF7F34">
      <w:pPr>
        <w:pStyle w:val="NoSpacing"/>
        <w:rPr>
          <w:sz w:val="22"/>
          <w:szCs w:val="22"/>
        </w:rPr>
      </w:pPr>
      <w:r w:rsidRPr="00DE46B2">
        <w:rPr>
          <w:sz w:val="22"/>
          <w:szCs w:val="22"/>
        </w:rPr>
        <w:t>NOTICE OF PUBLIC HEARING</w:t>
      </w:r>
    </w:p>
    <w:p w14:paraId="24EC1FE5" w14:textId="4B74CD2B" w:rsidR="00FF7F34" w:rsidRPr="00DE46B2" w:rsidRDefault="00FF7F34" w:rsidP="00FF7F34">
      <w:pPr>
        <w:pStyle w:val="NoSpacing"/>
        <w:rPr>
          <w:sz w:val="22"/>
          <w:szCs w:val="22"/>
        </w:rPr>
      </w:pPr>
      <w:r w:rsidRPr="00DE46B2">
        <w:rPr>
          <w:sz w:val="22"/>
          <w:szCs w:val="22"/>
        </w:rPr>
        <w:t xml:space="preserve">TAKE NOTICE that the Town Board of the Town of Stanford will hold a public hearing at the Town Hall, 26 Town Hall Road, Stanfordville, New York 12581, on </w:t>
      </w:r>
      <w:r w:rsidR="00261D41">
        <w:rPr>
          <w:sz w:val="22"/>
          <w:szCs w:val="22"/>
        </w:rPr>
        <w:t>November 14</w:t>
      </w:r>
      <w:r w:rsidRPr="00DE46B2">
        <w:rPr>
          <w:sz w:val="22"/>
          <w:szCs w:val="22"/>
        </w:rPr>
        <w:t xml:space="preserve">, 2024, at 7 o’clock p.m., Prevailing Time on Proposed Local Law No. </w:t>
      </w:r>
      <w:r w:rsidR="00F714AB">
        <w:rPr>
          <w:sz w:val="22"/>
          <w:szCs w:val="22"/>
        </w:rPr>
        <w:t>2</w:t>
      </w:r>
      <w:r w:rsidRPr="00DE46B2">
        <w:rPr>
          <w:sz w:val="22"/>
          <w:szCs w:val="22"/>
        </w:rPr>
        <w:t xml:space="preserve"> of 2024, entitled “A Local Law Imposing a Temporary Moratorium on Battery Energy Storage Systems and Wind Energy Conversion Systems.”</w:t>
      </w:r>
    </w:p>
    <w:p w14:paraId="11906591" w14:textId="77777777" w:rsidR="00FF7F34" w:rsidRPr="00DE46B2" w:rsidRDefault="00FF7F34" w:rsidP="00FF7F34">
      <w:pPr>
        <w:pStyle w:val="NoSpacing"/>
        <w:rPr>
          <w:sz w:val="22"/>
          <w:szCs w:val="22"/>
        </w:rPr>
      </w:pPr>
      <w:r w:rsidRPr="00DE46B2">
        <w:rPr>
          <w:sz w:val="22"/>
          <w:szCs w:val="22"/>
        </w:rPr>
        <w:lastRenderedPageBreak/>
        <w:t xml:space="preserve"> </w:t>
      </w:r>
      <w:r w:rsidRPr="00DE46B2">
        <w:rPr>
          <w:sz w:val="22"/>
          <w:szCs w:val="22"/>
        </w:rPr>
        <w:tab/>
        <w:t>TAKE FURTHER NOTICE, that copies of the aforesaid proposed local law will be available for examination at the Town of Stanford Town Hall, 26 Town Hall Road, Stanfordville, New York, during normal business hours on all business days between the date of this notice and the date of the public hearing.</w:t>
      </w:r>
    </w:p>
    <w:p w14:paraId="6B952931" w14:textId="77777777" w:rsidR="00FF7F34" w:rsidRPr="00DE46B2" w:rsidRDefault="00FF7F34" w:rsidP="00FF7F34">
      <w:pPr>
        <w:pStyle w:val="NoSpacing"/>
        <w:rPr>
          <w:sz w:val="22"/>
          <w:szCs w:val="22"/>
        </w:rPr>
      </w:pPr>
      <w:r w:rsidRPr="00DE46B2">
        <w:rPr>
          <w:sz w:val="22"/>
          <w:szCs w:val="22"/>
        </w:rPr>
        <w:tab/>
        <w:t xml:space="preserve">TAKE FURTHER </w:t>
      </w:r>
      <w:proofErr w:type="gramStart"/>
      <w:r w:rsidRPr="00DE46B2">
        <w:rPr>
          <w:sz w:val="22"/>
          <w:szCs w:val="22"/>
        </w:rPr>
        <w:t>NOTICE,</w:t>
      </w:r>
      <w:proofErr w:type="gramEnd"/>
      <w:r w:rsidRPr="00DE46B2">
        <w:rPr>
          <w:sz w:val="22"/>
          <w:szCs w:val="22"/>
        </w:rPr>
        <w:t xml:space="preserve"> that all persons interested and citizens shall have an opportunity to be heard on said proposal at the time and place aforesaid.</w:t>
      </w:r>
    </w:p>
    <w:p w14:paraId="545A1B82" w14:textId="77777777" w:rsidR="00FF7F34" w:rsidRPr="00DE46B2" w:rsidRDefault="00FF7F34" w:rsidP="00FF7F34">
      <w:pPr>
        <w:pStyle w:val="NoSpacing"/>
        <w:rPr>
          <w:sz w:val="22"/>
          <w:szCs w:val="22"/>
        </w:rPr>
      </w:pPr>
      <w:r w:rsidRPr="00DE46B2">
        <w:rPr>
          <w:sz w:val="22"/>
          <w:szCs w:val="22"/>
        </w:rPr>
        <w:t xml:space="preserve">DATED: </w:t>
      </w:r>
      <w:r w:rsidRPr="00DE46B2">
        <w:rPr>
          <w:sz w:val="22"/>
          <w:szCs w:val="22"/>
        </w:rPr>
        <w:tab/>
        <w:t>Stanfordville, New York</w:t>
      </w:r>
    </w:p>
    <w:p w14:paraId="0F49FEB9" w14:textId="46A4758B" w:rsidR="00873592" w:rsidRPr="001753A1" w:rsidRDefault="00FF7F34" w:rsidP="00DC72B5">
      <w:pPr>
        <w:pStyle w:val="NoSpacing"/>
        <w:rPr>
          <w:sz w:val="22"/>
          <w:szCs w:val="22"/>
        </w:rPr>
      </w:pPr>
      <w:r w:rsidRPr="00DE46B2">
        <w:rPr>
          <w:sz w:val="22"/>
          <w:szCs w:val="22"/>
        </w:rPr>
        <w:tab/>
      </w:r>
      <w:r w:rsidRPr="00DE46B2">
        <w:rPr>
          <w:sz w:val="22"/>
          <w:szCs w:val="22"/>
        </w:rPr>
        <w:tab/>
      </w:r>
      <w:r>
        <w:rPr>
          <w:sz w:val="22"/>
          <w:szCs w:val="22"/>
        </w:rPr>
        <w:t>October 10</w:t>
      </w:r>
      <w:r w:rsidRPr="00DE46B2">
        <w:rPr>
          <w:sz w:val="22"/>
          <w:szCs w:val="22"/>
        </w:rPr>
        <w:t>, 2024</w:t>
      </w:r>
      <w:r w:rsidRPr="00DE46B2">
        <w:rPr>
          <w:sz w:val="22"/>
          <w:szCs w:val="22"/>
        </w:rPr>
        <w:tab/>
      </w:r>
      <w:r w:rsidRPr="00DE46B2">
        <w:rPr>
          <w:sz w:val="22"/>
          <w:szCs w:val="22"/>
        </w:rPr>
        <w:tab/>
      </w:r>
    </w:p>
    <w:p w14:paraId="78AE725D" w14:textId="2F00D8F2" w:rsidR="005B0E0E" w:rsidRDefault="005B0E0E" w:rsidP="00DC72B5">
      <w:pPr>
        <w:pStyle w:val="NoSpacing"/>
      </w:pPr>
      <w:r>
        <w:t>The foregoing resolution was voted upon with all Board members voting as follows:</w:t>
      </w:r>
    </w:p>
    <w:p w14:paraId="57663F9D" w14:textId="77777777" w:rsidR="005B0E0E" w:rsidRDefault="005B0E0E" w:rsidP="005B0E0E">
      <w:pPr>
        <w:pStyle w:val="NoSpacing"/>
      </w:pPr>
      <w:r>
        <w:t>Wendy Burton, Supervisor – Yes; Julia Descoteaux, Councilwoman – Yes; Eric Haims, Councilman – Yes;  Nathan Lavertue, Councilman – Yes; Theodore Secor, Councilman -Yes.</w:t>
      </w:r>
    </w:p>
    <w:p w14:paraId="08A33E2F" w14:textId="45FC9514" w:rsidR="005B0E0E" w:rsidRDefault="005B0E0E" w:rsidP="005B0E0E">
      <w:pPr>
        <w:pStyle w:val="NoSpacing"/>
        <w:ind w:firstLine="720"/>
        <w:rPr>
          <w:i/>
          <w:iCs/>
        </w:rPr>
      </w:pPr>
      <w:r>
        <w:t>Certified this 1</w:t>
      </w:r>
      <w:r w:rsidR="00660529">
        <w:t>0</w:t>
      </w:r>
      <w:r>
        <w:rPr>
          <w:vertAlign w:val="superscript"/>
        </w:rPr>
        <w:t>th</w:t>
      </w:r>
      <w:r>
        <w:t xml:space="preserve"> day of </w:t>
      </w:r>
      <w:r w:rsidR="00660529">
        <w:t>Octo</w:t>
      </w:r>
      <w:r>
        <w:t>ber 2024 by the affirmative votes of the Town of Stanford Town Board members present.</w:t>
      </w:r>
      <w:r>
        <w:tab/>
      </w:r>
      <w:r>
        <w:tab/>
      </w:r>
      <w:r>
        <w:tab/>
      </w:r>
      <w:r w:rsidR="00660529">
        <w:t>Doreen Brown</w:t>
      </w:r>
      <w:r>
        <w:rPr>
          <w:i/>
          <w:iCs/>
        </w:rPr>
        <w:t>,</w:t>
      </w:r>
      <w:r w:rsidR="00660529">
        <w:rPr>
          <w:i/>
          <w:iCs/>
        </w:rPr>
        <w:t xml:space="preserve"> Deputy</w:t>
      </w:r>
      <w:r>
        <w:rPr>
          <w:i/>
          <w:iCs/>
        </w:rPr>
        <w:t xml:space="preserve"> Town Clerk</w:t>
      </w:r>
    </w:p>
    <w:bookmarkEnd w:id="2"/>
    <w:p w14:paraId="01A09601" w14:textId="77777777" w:rsidR="005B0E0E" w:rsidRDefault="005B0E0E" w:rsidP="005B0E0E"/>
    <w:p w14:paraId="263645BC" w14:textId="1482096D" w:rsidR="005B0E0E" w:rsidRDefault="00484F8A" w:rsidP="005B0E0E">
      <w:r>
        <w:rPr>
          <w:u w:val="single"/>
        </w:rPr>
        <w:t>3. Acknowledge receipt of the 2025 Tentative Budget</w:t>
      </w:r>
      <w:r>
        <w:t xml:space="preserve"> – Supervisor Wendy Burton acknowledged receipt of the Tentative 2025 Budget from </w:t>
      </w:r>
      <w:r w:rsidR="00F714AB">
        <w:t>the</w:t>
      </w:r>
      <w:r w:rsidR="00261D41">
        <w:t xml:space="preserve"> D</w:t>
      </w:r>
      <w:r>
        <w:t>eputy Town Clerk.</w:t>
      </w:r>
      <w:r w:rsidR="00F714AB">
        <w:t xml:space="preserve"> (The Tentative Budget was received by the Town Clerk on Sept. 24, 2024)</w:t>
      </w:r>
    </w:p>
    <w:p w14:paraId="6CEA7F06" w14:textId="77777777" w:rsidR="00484F8A" w:rsidRDefault="00484F8A" w:rsidP="005B0E0E"/>
    <w:p w14:paraId="63A2CC8E" w14:textId="5BDABD29" w:rsidR="00484F8A" w:rsidRPr="00065736" w:rsidRDefault="00484F8A" w:rsidP="005B0E0E">
      <w:r w:rsidRPr="00484F8A">
        <w:rPr>
          <w:u w:val="single"/>
        </w:rPr>
        <w:t>4.</w:t>
      </w:r>
      <w:r w:rsidR="00065736">
        <w:rPr>
          <w:u w:val="single"/>
        </w:rPr>
        <w:t xml:space="preserve"> Cable Franchise Renewal </w:t>
      </w:r>
      <w:r w:rsidR="00065736" w:rsidRPr="00065736">
        <w:t xml:space="preserve">– A </w:t>
      </w:r>
      <w:r w:rsidR="00DC72B5">
        <w:t xml:space="preserve">point of information was discussed by Wendy Burton </w:t>
      </w:r>
      <w:proofErr w:type="gramStart"/>
      <w:r w:rsidR="00DC72B5">
        <w:t>in regard to</w:t>
      </w:r>
      <w:proofErr w:type="gramEnd"/>
      <w:r w:rsidR="00DC72B5">
        <w:t xml:space="preserve"> the contract for a local provider for internet/cable</w:t>
      </w:r>
      <w:r w:rsidR="00261D41">
        <w:t xml:space="preserve"> which will be over in </w:t>
      </w:r>
      <w:r w:rsidR="00E10AF4">
        <w:t>2027.</w:t>
      </w:r>
      <w:r w:rsidR="00DC72B5">
        <w:t xml:space="preserve"> Jane Cotrell has done a lot of research regarding this. </w:t>
      </w:r>
      <w:r w:rsidR="00261D41">
        <w:t xml:space="preserve">The </w:t>
      </w:r>
      <w:r w:rsidR="00DC72B5">
        <w:t>possibility of making the next contract shorter</w:t>
      </w:r>
      <w:r w:rsidR="00261D41">
        <w:t xml:space="preserve"> was briefly mentioned</w:t>
      </w:r>
      <w:r w:rsidR="00DC72B5">
        <w:t xml:space="preserve">. This will be a topic </w:t>
      </w:r>
      <w:r w:rsidR="00261D41">
        <w:t>for</w:t>
      </w:r>
      <w:r w:rsidR="00DC72B5">
        <w:t xml:space="preserve"> future discussion</w:t>
      </w:r>
      <w:r w:rsidR="00261D41">
        <w:t>.</w:t>
      </w:r>
    </w:p>
    <w:p w14:paraId="17C740CD" w14:textId="77777777" w:rsidR="005B0E0E" w:rsidRDefault="005B0E0E" w:rsidP="005B0E0E"/>
    <w:p w14:paraId="03206095" w14:textId="777568AC" w:rsidR="00484F8A" w:rsidRPr="00065736" w:rsidRDefault="00484F8A" w:rsidP="005B0E0E">
      <w:r w:rsidRPr="00484F8A">
        <w:rPr>
          <w:u w:val="single"/>
        </w:rPr>
        <w:t>5.</w:t>
      </w:r>
      <w:r w:rsidR="00065736">
        <w:rPr>
          <w:u w:val="single"/>
        </w:rPr>
        <w:t xml:space="preserve"> Appoint Janet Allison to the CAC </w:t>
      </w:r>
      <w:r w:rsidR="00065736">
        <w:t>–</w:t>
      </w:r>
      <w:r w:rsidR="00065736" w:rsidRPr="00065736">
        <w:t xml:space="preserve"> </w:t>
      </w:r>
      <w:r w:rsidR="00065736">
        <w:t xml:space="preserve">A motion was made by Wendy Burton and seconded by Teddy </w:t>
      </w:r>
      <w:r w:rsidR="00261D41">
        <w:t>Se</w:t>
      </w:r>
      <w:r w:rsidR="00065736">
        <w:t>cor to appoint Janet Allison to the C</w:t>
      </w:r>
      <w:r w:rsidR="00261D41">
        <w:t>onservation Advisory Commission</w:t>
      </w:r>
      <w:r w:rsidR="00065736">
        <w:t>. Motion was carried by all present voting in favor.</w:t>
      </w:r>
    </w:p>
    <w:p w14:paraId="3363F728" w14:textId="23152322" w:rsidR="00065736" w:rsidRDefault="00065736" w:rsidP="00065736">
      <w:pPr>
        <w:jc w:val="both"/>
        <w:rPr>
          <w:u w:val="single"/>
        </w:rPr>
      </w:pPr>
    </w:p>
    <w:p w14:paraId="0A4F87A0" w14:textId="4BB45AF5" w:rsidR="00065736" w:rsidRDefault="001753A1" w:rsidP="001753A1">
      <w:pPr>
        <w:jc w:val="both"/>
      </w:pPr>
      <w:r w:rsidRPr="001753A1">
        <w:rPr>
          <w:u w:val="single"/>
        </w:rPr>
        <w:t xml:space="preserve">6. </w:t>
      </w:r>
      <w:r w:rsidR="00261D41">
        <w:rPr>
          <w:u w:val="single"/>
        </w:rPr>
        <w:t>B</w:t>
      </w:r>
      <w:r>
        <w:rPr>
          <w:u w:val="single"/>
        </w:rPr>
        <w:t>udget Modification, Resolution #</w:t>
      </w:r>
      <w:proofErr w:type="spellStart"/>
      <w:r>
        <w:rPr>
          <w:u w:val="single"/>
        </w:rPr>
        <w:t>10A</w:t>
      </w:r>
      <w:proofErr w:type="spellEnd"/>
      <w:r>
        <w:rPr>
          <w:u w:val="single"/>
        </w:rPr>
        <w:t>:</w:t>
      </w:r>
      <w:r>
        <w:t xml:space="preserve"> The following resolution made by Wendy Burton, seconded by Nathan Lavertue as follows:</w:t>
      </w:r>
    </w:p>
    <w:p w14:paraId="117083DA" w14:textId="77777777" w:rsidR="00657B98" w:rsidRDefault="00657B98" w:rsidP="001753A1">
      <w:pPr>
        <w:jc w:val="both"/>
      </w:pPr>
    </w:p>
    <w:p w14:paraId="3680DA80" w14:textId="77777777" w:rsidR="00657B98" w:rsidRDefault="00657B98" w:rsidP="00657B98">
      <w:pPr>
        <w:jc w:val="right"/>
      </w:pPr>
    </w:p>
    <w:p w14:paraId="4440B3DA" w14:textId="22E496FB" w:rsidR="00657B98" w:rsidRDefault="00657B98" w:rsidP="00657B98">
      <w:pPr>
        <w:jc w:val="right"/>
      </w:pPr>
      <w:r>
        <w:t>Town Board Minutes</w:t>
      </w:r>
    </w:p>
    <w:p w14:paraId="38021DDF" w14:textId="71C0DB37" w:rsidR="00657B98" w:rsidRPr="000B15AE" w:rsidRDefault="00657B98" w:rsidP="00657B98">
      <w:pPr>
        <w:jc w:val="right"/>
        <w:rPr>
          <w:rFonts w:ascii="Castellar" w:hAnsi="Castellar"/>
          <w:u w:val="single"/>
        </w:rPr>
      </w:pPr>
      <w:r>
        <w:t>10/10/24, page 5</w:t>
      </w:r>
    </w:p>
    <w:p w14:paraId="1D0D962F" w14:textId="77777777" w:rsidR="00065736" w:rsidRPr="000B15AE" w:rsidRDefault="00065736" w:rsidP="00065736">
      <w:pPr>
        <w:jc w:val="center"/>
        <w:rPr>
          <w:rFonts w:ascii="Castellar" w:hAnsi="Castellar"/>
          <w:u w:val="single"/>
        </w:rPr>
      </w:pPr>
      <w:r w:rsidRPr="000B15AE">
        <w:rPr>
          <w:rFonts w:ascii="Castellar" w:hAnsi="Castellar"/>
          <w:u w:val="single"/>
        </w:rPr>
        <w:t xml:space="preserve">TO APPROVE </w:t>
      </w:r>
      <w:r>
        <w:rPr>
          <w:rFonts w:ascii="Castellar" w:hAnsi="Castellar"/>
          <w:u w:val="single"/>
        </w:rPr>
        <w:t xml:space="preserve">budget modifications and transfer of funds from </w:t>
      </w:r>
      <w:proofErr w:type="spellStart"/>
      <w:r>
        <w:rPr>
          <w:rFonts w:ascii="Castellar" w:hAnsi="Castellar"/>
          <w:u w:val="single"/>
        </w:rPr>
        <w:t>A.R.P.F</w:t>
      </w:r>
      <w:proofErr w:type="spellEnd"/>
      <w:r>
        <w:rPr>
          <w:rFonts w:ascii="Castellar" w:hAnsi="Castellar"/>
          <w:u w:val="single"/>
        </w:rPr>
        <w:t>. TO GENERAL FUND for front door repair</w:t>
      </w:r>
    </w:p>
    <w:p w14:paraId="298E1410" w14:textId="77777777" w:rsidR="00065736" w:rsidRDefault="00065736" w:rsidP="001753A1">
      <w:pPr>
        <w:widowControl w:val="0"/>
        <w:ind w:firstLine="720"/>
        <w:rPr>
          <w:rFonts w:eastAsia="Calibri"/>
        </w:rPr>
      </w:pPr>
      <w:r>
        <w:rPr>
          <w:rFonts w:eastAsia="Calibri"/>
          <w:b/>
          <w:bCs/>
        </w:rPr>
        <w:t>WHEREAS</w:t>
      </w:r>
      <w:r>
        <w:rPr>
          <w:rFonts w:eastAsia="Calibri"/>
        </w:rPr>
        <w:t>, the Town Board of the Town of Stanford needs to approve payment for the repair of the front doors, and</w:t>
      </w:r>
    </w:p>
    <w:p w14:paraId="1FB3F4F3" w14:textId="77777777" w:rsidR="00065736" w:rsidRDefault="00065736" w:rsidP="001753A1">
      <w:pPr>
        <w:widowControl w:val="0"/>
        <w:ind w:firstLine="720"/>
        <w:rPr>
          <w:rFonts w:eastAsia="Calibri"/>
        </w:rPr>
      </w:pPr>
      <w:r>
        <w:rPr>
          <w:rFonts w:eastAsia="Calibri"/>
          <w:b/>
          <w:bCs/>
        </w:rPr>
        <w:t>WHEREAS</w:t>
      </w:r>
      <w:r>
        <w:rPr>
          <w:rFonts w:eastAsia="Calibri"/>
        </w:rPr>
        <w:t>, the Town Board of the Town of Stanford would like to transfer funds from the American Rescue Plan Fund to cover the cost, and</w:t>
      </w:r>
    </w:p>
    <w:p w14:paraId="11D1F9E2" w14:textId="5C9AB7AE" w:rsidR="00065736" w:rsidRDefault="00065736" w:rsidP="00065736">
      <w:pPr>
        <w:widowControl w:val="0"/>
        <w:rPr>
          <w:rFonts w:eastAsia="Calibri"/>
        </w:rPr>
      </w:pPr>
      <w:r>
        <w:rPr>
          <w:rFonts w:eastAsia="Calibri"/>
        </w:rPr>
        <w:t xml:space="preserve"> </w:t>
      </w:r>
      <w:r w:rsidR="001753A1">
        <w:rPr>
          <w:rFonts w:eastAsia="Calibri"/>
        </w:rPr>
        <w:tab/>
      </w:r>
      <w:r>
        <w:rPr>
          <w:rFonts w:eastAsia="Calibri"/>
          <w:b/>
          <w:bCs/>
        </w:rPr>
        <w:t>NOW THEREFOR BE IT RESOLVED</w:t>
      </w:r>
      <w:r>
        <w:rPr>
          <w:rFonts w:eastAsia="Calibri"/>
        </w:rPr>
        <w:t xml:space="preserve"> that the Town Supervisor is authorized to transfer the sum of no more than $4,000 to the General Fund, and</w:t>
      </w:r>
    </w:p>
    <w:p w14:paraId="637AE506" w14:textId="37C48315" w:rsidR="00065736" w:rsidRDefault="00065736" w:rsidP="001753A1">
      <w:pPr>
        <w:ind w:firstLine="720"/>
      </w:pPr>
      <w:r>
        <w:rPr>
          <w:rFonts w:eastAsia="Calibri"/>
          <w:b/>
          <w:bCs/>
        </w:rPr>
        <w:t>BE IT FURTHER RESOLVED</w:t>
      </w:r>
      <w:r>
        <w:rPr>
          <w:rFonts w:eastAsia="Calibri"/>
        </w:rPr>
        <w:t xml:space="preserve"> that the Town Supervisor is authorized to make the following budget amendments:</w:t>
      </w:r>
      <w:r>
        <w:t xml:space="preserve">    </w:t>
      </w:r>
      <w:r>
        <w:tab/>
      </w:r>
    </w:p>
    <w:p w14:paraId="7CB1052C" w14:textId="77777777" w:rsidR="00065736" w:rsidRDefault="00065736" w:rsidP="00065736">
      <w:pPr>
        <w:ind w:left="720" w:firstLine="720"/>
      </w:pPr>
      <w:r>
        <w:t xml:space="preserve"> 00-510     Estimated Revenue      $4000.00</w:t>
      </w:r>
    </w:p>
    <w:p w14:paraId="2A6ABF77" w14:textId="08E5A036" w:rsidR="00065736" w:rsidRDefault="00065736" w:rsidP="00065736">
      <w:pPr>
        <w:ind w:left="720" w:firstLine="720"/>
      </w:pPr>
      <w:r>
        <w:t xml:space="preserve"> 00-4089   Federal Aid ARPA           </w:t>
      </w:r>
    </w:p>
    <w:p w14:paraId="5C3FFF1C" w14:textId="77777777" w:rsidR="00065736" w:rsidRDefault="00065736" w:rsidP="00065736">
      <w:pPr>
        <w:ind w:left="720" w:firstLine="720"/>
      </w:pPr>
      <w:r>
        <w:t xml:space="preserve"> 00-960                </w:t>
      </w:r>
      <w:r>
        <w:tab/>
      </w:r>
      <w:r>
        <w:tab/>
      </w:r>
      <w:r>
        <w:tab/>
        <w:t xml:space="preserve">Appropriations   $4000.00 </w:t>
      </w:r>
    </w:p>
    <w:p w14:paraId="1E2ACEEF" w14:textId="77777777" w:rsidR="00065736" w:rsidRDefault="00065736" w:rsidP="00065736">
      <w:pPr>
        <w:ind w:left="720" w:firstLine="720"/>
      </w:pPr>
      <w:r>
        <w:t xml:space="preserve">00-01-1620-40    </w:t>
      </w:r>
      <w:r>
        <w:tab/>
      </w:r>
      <w:r>
        <w:tab/>
      </w:r>
      <w:r>
        <w:tab/>
        <w:t xml:space="preserve">Building Contractual  </w:t>
      </w:r>
    </w:p>
    <w:p w14:paraId="2633751D" w14:textId="77777777" w:rsidR="00065736" w:rsidRDefault="00065736" w:rsidP="001753A1">
      <w:pPr>
        <w:ind w:left="720" w:firstLine="720"/>
      </w:pPr>
      <w:r>
        <w:t>00-200    Cash                                 $4,000.00</w:t>
      </w:r>
    </w:p>
    <w:p w14:paraId="4CA4CE31" w14:textId="77777777" w:rsidR="001753A1" w:rsidRDefault="00065736" w:rsidP="00065736">
      <w:pPr>
        <w:ind w:left="720" w:firstLine="720"/>
      </w:pPr>
      <w:r>
        <w:t xml:space="preserve">00-209   Cash- ARPA       </w:t>
      </w:r>
    </w:p>
    <w:p w14:paraId="6986FAE6" w14:textId="77777777" w:rsidR="001753A1" w:rsidRDefault="001753A1" w:rsidP="001753A1">
      <w:pPr>
        <w:pStyle w:val="NoSpacing"/>
        <w:ind w:firstLine="720"/>
      </w:pPr>
      <w:r w:rsidRPr="00E17DD4">
        <w:t xml:space="preserve">The </w:t>
      </w:r>
      <w:r>
        <w:t>foregoing</w:t>
      </w:r>
      <w:r w:rsidRPr="00E17DD4">
        <w:t xml:space="preserve"> resolution was voted upon with all Board members voting as follows:</w:t>
      </w:r>
    </w:p>
    <w:p w14:paraId="7A54463B" w14:textId="77777777" w:rsidR="001753A1" w:rsidRPr="00014DA6" w:rsidRDefault="001753A1" w:rsidP="001753A1">
      <w:pPr>
        <w:pStyle w:val="NoSpacing"/>
      </w:pPr>
      <w:r w:rsidRPr="00014DA6">
        <w:t>Wendy Burton, Supervisor</w:t>
      </w:r>
      <w:r>
        <w:t xml:space="preserve"> – Yes; Julia Descoteaux</w:t>
      </w:r>
      <w:r w:rsidRPr="00014DA6">
        <w:t>, Council</w:t>
      </w:r>
      <w:r>
        <w:t>wo</w:t>
      </w:r>
      <w:r w:rsidRPr="00014DA6">
        <w:t>man</w:t>
      </w:r>
      <w:r>
        <w:t xml:space="preserve"> – Yes; Eric Haims, Co</w:t>
      </w:r>
      <w:r w:rsidRPr="00014DA6">
        <w:t>uncilman</w:t>
      </w:r>
      <w:r>
        <w:t xml:space="preserve"> – Yes;  Nathan Lavertue</w:t>
      </w:r>
      <w:r w:rsidRPr="00014DA6">
        <w:t>, Councilman</w:t>
      </w:r>
      <w:r>
        <w:t xml:space="preserve"> – Yes; Theodore Secor</w:t>
      </w:r>
      <w:r w:rsidRPr="00014DA6">
        <w:t>, Councilman</w:t>
      </w:r>
      <w:r>
        <w:t xml:space="preserve"> -Yes.</w:t>
      </w:r>
    </w:p>
    <w:p w14:paraId="0E174F3B" w14:textId="313A057F" w:rsidR="001753A1" w:rsidRDefault="001753A1" w:rsidP="001753A1">
      <w:pPr>
        <w:pStyle w:val="NoSpacing"/>
        <w:ind w:firstLine="720"/>
        <w:rPr>
          <w:i/>
          <w:iCs/>
        </w:rPr>
      </w:pPr>
      <w:r w:rsidRPr="002357FC">
        <w:t xml:space="preserve">Certified this </w:t>
      </w:r>
      <w:r>
        <w:t>1</w:t>
      </w:r>
      <w:r w:rsidR="00261D41">
        <w:t>0</w:t>
      </w:r>
      <w:r w:rsidRPr="00C03F3E">
        <w:rPr>
          <w:vertAlign w:val="superscript"/>
        </w:rPr>
        <w:t>th</w:t>
      </w:r>
      <w:r w:rsidRPr="002357FC">
        <w:t xml:space="preserve"> day of</w:t>
      </w:r>
      <w:r>
        <w:t xml:space="preserve"> </w:t>
      </w:r>
      <w:r w:rsidR="00261D41">
        <w:t>October</w:t>
      </w:r>
      <w:r w:rsidRPr="002357FC">
        <w:t xml:space="preserve"> 2024</w:t>
      </w:r>
      <w:r>
        <w:t xml:space="preserve"> by the affirmative votes of the Town of Stanford Town Board members present.</w:t>
      </w:r>
      <w:r>
        <w:tab/>
      </w:r>
      <w:r>
        <w:tab/>
      </w:r>
      <w:r>
        <w:tab/>
      </w:r>
      <w:r>
        <w:rPr>
          <w:i/>
          <w:iCs/>
        </w:rPr>
        <w:t>Doreen Brown, Deputy Town Clerk</w:t>
      </w:r>
    </w:p>
    <w:p w14:paraId="1F20A836" w14:textId="347A2331" w:rsidR="00065736" w:rsidRDefault="00065736" w:rsidP="001753A1">
      <w:r>
        <w:t xml:space="preserve">              </w:t>
      </w:r>
    </w:p>
    <w:p w14:paraId="54235A55" w14:textId="221575D2" w:rsidR="00065736" w:rsidRDefault="00065736" w:rsidP="00065736">
      <w:pPr>
        <w:rPr>
          <w:u w:val="single"/>
        </w:rPr>
      </w:pPr>
      <w:r>
        <w:rPr>
          <w:u w:val="single"/>
        </w:rPr>
        <w:t xml:space="preserve">7. </w:t>
      </w:r>
      <w:r w:rsidR="001753A1">
        <w:rPr>
          <w:u w:val="single"/>
        </w:rPr>
        <w:t xml:space="preserve">Iroquois Pipeline </w:t>
      </w:r>
      <w:r w:rsidR="00E10AF4">
        <w:rPr>
          <w:u w:val="single"/>
        </w:rPr>
        <w:t>Resolution</w:t>
      </w:r>
      <w:r w:rsidR="001753A1">
        <w:rPr>
          <w:u w:val="single"/>
        </w:rPr>
        <w:t xml:space="preserve"> #</w:t>
      </w:r>
      <w:proofErr w:type="spellStart"/>
      <w:r w:rsidR="001753A1">
        <w:rPr>
          <w:u w:val="single"/>
        </w:rPr>
        <w:t>10B</w:t>
      </w:r>
      <w:proofErr w:type="spellEnd"/>
      <w:r w:rsidR="001753A1">
        <w:rPr>
          <w:u w:val="single"/>
        </w:rPr>
        <w:t>:</w:t>
      </w:r>
    </w:p>
    <w:p w14:paraId="2DB6AEA9" w14:textId="71375949" w:rsidR="00065736" w:rsidRPr="006A440C" w:rsidRDefault="00065736" w:rsidP="00065736">
      <w:pPr>
        <w:jc w:val="center"/>
        <w:rPr>
          <w:rFonts w:asciiTheme="minorHAnsi" w:hAnsiTheme="minorHAnsi" w:cstheme="minorHAnsi"/>
          <w:b/>
          <w:bCs/>
          <w:u w:val="single"/>
        </w:rPr>
      </w:pPr>
      <w:r>
        <w:rPr>
          <w:u w:val="single"/>
        </w:rPr>
        <w:t xml:space="preserve"> </w:t>
      </w:r>
      <w:r w:rsidR="00484F8A">
        <w:rPr>
          <w:u w:val="single"/>
        </w:rPr>
        <w:t xml:space="preserve"> </w:t>
      </w:r>
      <w:r w:rsidRPr="006A440C">
        <w:rPr>
          <w:rFonts w:asciiTheme="minorHAnsi" w:hAnsiTheme="minorHAnsi" w:cstheme="minorHAnsi"/>
          <w:b/>
          <w:bCs/>
          <w:u w:val="single"/>
        </w:rPr>
        <w:t>Motion made by</w:t>
      </w:r>
      <w:r>
        <w:rPr>
          <w:rFonts w:asciiTheme="minorHAnsi" w:hAnsiTheme="minorHAnsi" w:cstheme="minorHAnsi"/>
          <w:b/>
          <w:bCs/>
          <w:u w:val="single"/>
        </w:rPr>
        <w:t xml:space="preserve"> Wendy Burton</w:t>
      </w:r>
    </w:p>
    <w:p w14:paraId="545751D9" w14:textId="77777777" w:rsidR="00065736" w:rsidRPr="006A440C" w:rsidRDefault="00065736" w:rsidP="00065736">
      <w:pPr>
        <w:jc w:val="center"/>
        <w:rPr>
          <w:rFonts w:asciiTheme="minorHAnsi" w:hAnsiTheme="minorHAnsi" w:cstheme="minorHAnsi"/>
          <w:b/>
          <w:bCs/>
          <w:u w:val="single"/>
        </w:rPr>
      </w:pPr>
      <w:r w:rsidRPr="006A440C">
        <w:rPr>
          <w:rFonts w:asciiTheme="minorHAnsi" w:hAnsiTheme="minorHAnsi" w:cstheme="minorHAnsi"/>
          <w:b/>
          <w:bCs/>
          <w:u w:val="single"/>
        </w:rPr>
        <w:t>Seconded by</w:t>
      </w:r>
      <w:r>
        <w:rPr>
          <w:rFonts w:asciiTheme="minorHAnsi" w:hAnsiTheme="minorHAnsi" w:cstheme="minorHAnsi"/>
          <w:b/>
          <w:bCs/>
          <w:u w:val="single"/>
        </w:rPr>
        <w:t xml:space="preserve"> Theodore Secor</w:t>
      </w:r>
    </w:p>
    <w:p w14:paraId="34EBE479" w14:textId="77777777" w:rsidR="00065736" w:rsidRPr="001753A1" w:rsidRDefault="00065736" w:rsidP="00065736">
      <w:pPr>
        <w:jc w:val="center"/>
        <w:rPr>
          <w:rFonts w:asciiTheme="minorHAnsi" w:hAnsiTheme="minorHAnsi" w:cstheme="minorHAnsi"/>
          <w:u w:val="single"/>
        </w:rPr>
      </w:pPr>
      <w:r w:rsidRPr="001753A1">
        <w:rPr>
          <w:rFonts w:asciiTheme="minorHAnsi" w:hAnsiTheme="minorHAnsi" w:cstheme="minorHAnsi"/>
          <w:u w:val="single"/>
        </w:rPr>
        <w:t>TOWN OF STANFORD, STANFORDVILLE, NY</w:t>
      </w:r>
    </w:p>
    <w:p w14:paraId="5EB45CBB" w14:textId="0085AAAA" w:rsidR="00065736" w:rsidRPr="00A32EC1" w:rsidRDefault="00065736" w:rsidP="001753A1">
      <w:pPr>
        <w:jc w:val="center"/>
        <w:rPr>
          <w:rFonts w:asciiTheme="minorHAnsi" w:hAnsiTheme="minorHAnsi" w:cstheme="minorHAnsi"/>
        </w:rPr>
      </w:pPr>
      <w:r w:rsidRPr="001753A1">
        <w:rPr>
          <w:rFonts w:asciiTheme="minorHAnsi" w:hAnsiTheme="minorHAnsi" w:cstheme="minorHAnsi"/>
          <w:u w:val="single"/>
        </w:rPr>
        <w:t>RESOLUTION #</w:t>
      </w:r>
      <w:proofErr w:type="spellStart"/>
      <w:r w:rsidRPr="001753A1">
        <w:rPr>
          <w:rFonts w:asciiTheme="minorHAnsi" w:hAnsiTheme="minorHAnsi" w:cstheme="minorHAnsi"/>
          <w:u w:val="single"/>
        </w:rPr>
        <w:t>10B</w:t>
      </w:r>
      <w:proofErr w:type="spellEnd"/>
      <w:r w:rsidRPr="001753A1">
        <w:rPr>
          <w:rFonts w:asciiTheme="minorHAnsi" w:hAnsiTheme="minorHAnsi" w:cstheme="minorHAnsi"/>
          <w:u w:val="single"/>
        </w:rPr>
        <w:t xml:space="preserve"> OF 2024</w:t>
      </w:r>
    </w:p>
    <w:p w14:paraId="313E4142" w14:textId="22F0FC7F" w:rsidR="00065736" w:rsidRPr="00A32EC1" w:rsidRDefault="00065736" w:rsidP="001753A1">
      <w:pPr>
        <w:jc w:val="center"/>
        <w:rPr>
          <w:rFonts w:asciiTheme="minorHAnsi" w:hAnsiTheme="minorHAnsi" w:cstheme="minorHAnsi"/>
        </w:rPr>
      </w:pPr>
      <w:r>
        <w:rPr>
          <w:rFonts w:asciiTheme="minorHAnsi" w:hAnsiTheme="minorHAnsi" w:cstheme="minorHAnsi"/>
          <w:u w:val="single"/>
        </w:rPr>
        <w:t>A RESOLUTION URGING THE GOVERNOR OF NEW YORK STATE TO DENY THE IROQUOIS PIPELINE EXPANSION</w:t>
      </w:r>
    </w:p>
    <w:p w14:paraId="3C5A5545" w14:textId="77777777" w:rsidR="00065736" w:rsidRPr="008B5F71" w:rsidRDefault="00065736" w:rsidP="00065736">
      <w:pPr>
        <w:ind w:firstLine="720"/>
        <w:rPr>
          <w:rFonts w:asciiTheme="minorHAnsi" w:hAnsiTheme="minorHAnsi" w:cstheme="minorHAnsi"/>
        </w:rPr>
      </w:pPr>
      <w:r w:rsidRPr="00A32EC1">
        <w:rPr>
          <w:rFonts w:asciiTheme="minorHAnsi" w:hAnsiTheme="minorHAnsi" w:cstheme="minorHAnsi"/>
          <w:b/>
          <w:bCs/>
        </w:rPr>
        <w:lastRenderedPageBreak/>
        <w:t>WHEREAS</w:t>
      </w:r>
      <w:r>
        <w:rPr>
          <w:rFonts w:asciiTheme="minorHAnsi" w:hAnsiTheme="minorHAnsi" w:cstheme="minorHAnsi"/>
          <w:b/>
          <w:bCs/>
        </w:rPr>
        <w:t xml:space="preserve"> </w:t>
      </w:r>
      <w:r w:rsidRPr="008B5F71">
        <w:rPr>
          <w:rFonts w:asciiTheme="minorHAnsi" w:hAnsiTheme="minorHAnsi" w:cstheme="minorHAnsi"/>
        </w:rPr>
        <w:t>the proposed expansion of the 30-year-old Iroquois natural gas pipeline will</w:t>
      </w:r>
    </w:p>
    <w:p w14:paraId="64668C0F" w14:textId="12136B95" w:rsidR="00065736" w:rsidRDefault="00065736" w:rsidP="001753A1">
      <w:pPr>
        <w:rPr>
          <w:rFonts w:asciiTheme="minorHAnsi" w:hAnsiTheme="minorHAnsi" w:cstheme="minorHAnsi"/>
          <w:b/>
          <w:bCs/>
        </w:rPr>
      </w:pPr>
      <w:r w:rsidRPr="008B5F71">
        <w:rPr>
          <w:rFonts w:asciiTheme="minorHAnsi" w:hAnsiTheme="minorHAnsi" w:cstheme="minorHAnsi"/>
        </w:rPr>
        <w:t>significantly increase the fracked gas volume, escalating environmental and health risks in the</w:t>
      </w:r>
      <w:r>
        <w:rPr>
          <w:rFonts w:asciiTheme="minorHAnsi" w:hAnsiTheme="minorHAnsi" w:cstheme="minorHAnsi"/>
        </w:rPr>
        <w:t xml:space="preserve"> </w:t>
      </w:r>
      <w:r w:rsidRPr="008B5F71">
        <w:rPr>
          <w:rFonts w:asciiTheme="minorHAnsi" w:hAnsiTheme="minorHAnsi" w:cstheme="minorHAnsi"/>
        </w:rPr>
        <w:t>Hudson Valley</w:t>
      </w:r>
      <w:r>
        <w:rPr>
          <w:rFonts w:asciiTheme="minorHAnsi" w:hAnsiTheme="minorHAnsi" w:cstheme="minorHAnsi"/>
        </w:rPr>
        <w:t>, and</w:t>
      </w:r>
    </w:p>
    <w:p w14:paraId="30C728E5" w14:textId="0E12F123" w:rsidR="00065736" w:rsidRPr="00A32EC1" w:rsidRDefault="00065736" w:rsidP="001753A1">
      <w:pPr>
        <w:ind w:firstLine="720"/>
        <w:rPr>
          <w:rFonts w:asciiTheme="minorHAnsi" w:hAnsiTheme="minorHAnsi" w:cstheme="minorHAnsi"/>
        </w:rPr>
      </w:pPr>
      <w:r w:rsidRPr="00A32EC1">
        <w:rPr>
          <w:rFonts w:asciiTheme="minorHAnsi" w:hAnsiTheme="minorHAnsi" w:cstheme="minorHAnsi"/>
          <w:b/>
          <w:bCs/>
        </w:rPr>
        <w:t>WHEREAS</w:t>
      </w:r>
      <w:r w:rsidRPr="00A32EC1">
        <w:rPr>
          <w:rFonts w:asciiTheme="minorHAnsi" w:hAnsiTheme="minorHAnsi" w:cstheme="minorHAnsi"/>
        </w:rPr>
        <w:t xml:space="preserve"> </w:t>
      </w:r>
      <w:r w:rsidRPr="008B5F71">
        <w:rPr>
          <w:rFonts w:asciiTheme="minorHAnsi" w:hAnsiTheme="minorHAnsi" w:cstheme="minorHAnsi"/>
        </w:rPr>
        <w:t>emissions from compressor stations release pollutants like nitrogen oxide and the</w:t>
      </w:r>
      <w:r>
        <w:rPr>
          <w:rFonts w:asciiTheme="minorHAnsi" w:hAnsiTheme="minorHAnsi" w:cstheme="minorHAnsi"/>
        </w:rPr>
        <w:t xml:space="preserve"> </w:t>
      </w:r>
      <w:r w:rsidRPr="008B5F71">
        <w:rPr>
          <w:rFonts w:asciiTheme="minorHAnsi" w:hAnsiTheme="minorHAnsi" w:cstheme="minorHAnsi"/>
        </w:rPr>
        <w:t>carcinogen benzene, proven to cause serious health threats, thus violating New Yorkers' right to</w:t>
      </w:r>
      <w:r>
        <w:rPr>
          <w:rFonts w:asciiTheme="minorHAnsi" w:hAnsiTheme="minorHAnsi" w:cstheme="minorHAnsi"/>
        </w:rPr>
        <w:t xml:space="preserve"> </w:t>
      </w:r>
      <w:r w:rsidRPr="008B5F71">
        <w:rPr>
          <w:rFonts w:asciiTheme="minorHAnsi" w:hAnsiTheme="minorHAnsi" w:cstheme="minorHAnsi"/>
        </w:rPr>
        <w:t>a clean and healthy environment under the Green Amendment</w:t>
      </w:r>
      <w:r>
        <w:rPr>
          <w:rFonts w:asciiTheme="minorHAnsi" w:hAnsiTheme="minorHAnsi" w:cstheme="minorHAnsi"/>
        </w:rPr>
        <w:t xml:space="preserve"> which was passed by vote by the population of the State of New York in 2021, </w:t>
      </w:r>
      <w:r w:rsidRPr="00A32EC1">
        <w:rPr>
          <w:rFonts w:asciiTheme="minorHAnsi" w:hAnsiTheme="minorHAnsi" w:cstheme="minorHAnsi"/>
        </w:rPr>
        <w:t>and</w:t>
      </w:r>
    </w:p>
    <w:p w14:paraId="6378974E" w14:textId="77777777" w:rsidR="00065736" w:rsidRPr="009A726B" w:rsidRDefault="00065736" w:rsidP="00065736">
      <w:pPr>
        <w:ind w:firstLine="720"/>
        <w:rPr>
          <w:rFonts w:asciiTheme="minorHAnsi" w:hAnsiTheme="minorHAnsi" w:cstheme="minorHAnsi"/>
        </w:rPr>
      </w:pPr>
      <w:r w:rsidRPr="00A32EC1">
        <w:rPr>
          <w:rFonts w:asciiTheme="minorHAnsi" w:hAnsiTheme="minorHAnsi" w:cstheme="minorHAnsi"/>
          <w:b/>
          <w:bCs/>
        </w:rPr>
        <w:t>WHEREAS</w:t>
      </w:r>
      <w:r w:rsidRPr="00A32EC1">
        <w:rPr>
          <w:rFonts w:asciiTheme="minorHAnsi" w:hAnsiTheme="minorHAnsi" w:cstheme="minorHAnsi"/>
        </w:rPr>
        <w:t xml:space="preserve"> </w:t>
      </w:r>
      <w:r w:rsidRPr="009A726B">
        <w:rPr>
          <w:rFonts w:asciiTheme="minorHAnsi" w:hAnsiTheme="minorHAnsi" w:cstheme="minorHAnsi"/>
        </w:rPr>
        <w:t>historical data documents that natural gas pipeline infrastructure, including</w:t>
      </w:r>
    </w:p>
    <w:p w14:paraId="24517B6E" w14:textId="77777777" w:rsidR="00065736" w:rsidRPr="009A726B" w:rsidRDefault="00065736" w:rsidP="00065736">
      <w:pPr>
        <w:rPr>
          <w:rFonts w:asciiTheme="minorHAnsi" w:hAnsiTheme="minorHAnsi" w:cstheme="minorHAnsi"/>
        </w:rPr>
      </w:pPr>
      <w:r w:rsidRPr="009A726B">
        <w:rPr>
          <w:rFonts w:asciiTheme="minorHAnsi" w:hAnsiTheme="minorHAnsi" w:cstheme="minorHAnsi"/>
        </w:rPr>
        <w:t>compressor stations, pose significant safety hazards, evidenced by frequent incidents of leaks,</w:t>
      </w:r>
    </w:p>
    <w:p w14:paraId="3EB30FBC" w14:textId="07B977D0" w:rsidR="00065736" w:rsidRDefault="00065736" w:rsidP="001753A1">
      <w:pPr>
        <w:rPr>
          <w:rFonts w:asciiTheme="minorHAnsi" w:hAnsiTheme="minorHAnsi" w:cstheme="minorHAnsi"/>
        </w:rPr>
      </w:pPr>
      <w:r w:rsidRPr="009A726B">
        <w:rPr>
          <w:rFonts w:asciiTheme="minorHAnsi" w:hAnsiTheme="minorHAnsi" w:cstheme="minorHAnsi"/>
        </w:rPr>
        <w:t>explosions, and resultant fatalities and environmental damage</w:t>
      </w:r>
      <w:r>
        <w:rPr>
          <w:rFonts w:asciiTheme="minorHAnsi" w:hAnsiTheme="minorHAnsi" w:cstheme="minorHAnsi"/>
        </w:rPr>
        <w:t>, and</w:t>
      </w:r>
    </w:p>
    <w:p w14:paraId="2B36E008" w14:textId="71362935" w:rsidR="00065736" w:rsidRDefault="00065736" w:rsidP="00065736">
      <w:pPr>
        <w:ind w:firstLine="720"/>
        <w:rPr>
          <w:rFonts w:asciiTheme="minorHAnsi" w:hAnsiTheme="minorHAnsi" w:cstheme="minorHAnsi"/>
        </w:rPr>
      </w:pPr>
      <w:r w:rsidRPr="00947F94">
        <w:rPr>
          <w:rFonts w:asciiTheme="minorHAnsi" w:hAnsiTheme="minorHAnsi" w:cstheme="minorHAnsi"/>
          <w:b/>
          <w:bCs/>
        </w:rPr>
        <w:t>WHEREAS</w:t>
      </w:r>
      <w:r>
        <w:rPr>
          <w:rFonts w:asciiTheme="minorHAnsi" w:hAnsiTheme="minorHAnsi" w:cstheme="minorHAnsi"/>
        </w:rPr>
        <w:t xml:space="preserve"> </w:t>
      </w:r>
      <w:r w:rsidRPr="009A726B">
        <w:rPr>
          <w:rFonts w:asciiTheme="minorHAnsi" w:hAnsiTheme="minorHAnsi" w:cstheme="minorHAnsi"/>
        </w:rPr>
        <w:t>the pipeline's expansion is in direct conflict with New York's</w:t>
      </w:r>
      <w:r>
        <w:rPr>
          <w:rFonts w:asciiTheme="minorHAnsi" w:hAnsiTheme="minorHAnsi" w:cstheme="minorHAnsi"/>
        </w:rPr>
        <w:t xml:space="preserve"> 2019 enacted law of the</w:t>
      </w:r>
      <w:r w:rsidRPr="009A726B">
        <w:rPr>
          <w:rFonts w:asciiTheme="minorHAnsi" w:hAnsiTheme="minorHAnsi" w:cstheme="minorHAnsi"/>
        </w:rPr>
        <w:t xml:space="preserve"> Climate Leadership</w:t>
      </w:r>
      <w:r>
        <w:rPr>
          <w:rFonts w:asciiTheme="minorHAnsi" w:hAnsiTheme="minorHAnsi" w:cstheme="minorHAnsi"/>
        </w:rPr>
        <w:t xml:space="preserve"> </w:t>
      </w:r>
      <w:r w:rsidRPr="009A726B">
        <w:rPr>
          <w:rFonts w:asciiTheme="minorHAnsi" w:hAnsiTheme="minorHAnsi" w:cstheme="minorHAnsi"/>
        </w:rPr>
        <w:t>and Community Protection Act (</w:t>
      </w:r>
      <w:proofErr w:type="spellStart"/>
      <w:r w:rsidRPr="009A726B">
        <w:rPr>
          <w:rFonts w:asciiTheme="minorHAnsi" w:hAnsiTheme="minorHAnsi" w:cstheme="minorHAnsi"/>
        </w:rPr>
        <w:t>CLCPA</w:t>
      </w:r>
      <w:proofErr w:type="spellEnd"/>
      <w:r w:rsidRPr="009A726B">
        <w:rPr>
          <w:rFonts w:asciiTheme="minorHAnsi" w:hAnsiTheme="minorHAnsi" w:cstheme="minorHAnsi"/>
        </w:rPr>
        <w:t>) statutory goals, fostering continued reliance on fossil</w:t>
      </w:r>
      <w:r>
        <w:rPr>
          <w:rFonts w:asciiTheme="minorHAnsi" w:hAnsiTheme="minorHAnsi" w:cstheme="minorHAnsi"/>
        </w:rPr>
        <w:t xml:space="preserve"> </w:t>
      </w:r>
      <w:r w:rsidRPr="009A726B">
        <w:rPr>
          <w:rFonts w:asciiTheme="minorHAnsi" w:hAnsiTheme="minorHAnsi" w:cstheme="minorHAnsi"/>
        </w:rPr>
        <w:t>fuels and undermining the state’s statutorily required transition to a sustainable and renewable</w:t>
      </w:r>
      <w:r>
        <w:rPr>
          <w:rFonts w:asciiTheme="minorHAnsi" w:hAnsiTheme="minorHAnsi" w:cstheme="minorHAnsi"/>
        </w:rPr>
        <w:t xml:space="preserve"> </w:t>
      </w:r>
      <w:r w:rsidRPr="009A726B">
        <w:rPr>
          <w:rFonts w:asciiTheme="minorHAnsi" w:hAnsiTheme="minorHAnsi" w:cstheme="minorHAnsi"/>
        </w:rPr>
        <w:t>energy future</w:t>
      </w:r>
      <w:r>
        <w:rPr>
          <w:rFonts w:asciiTheme="minorHAnsi" w:hAnsiTheme="minorHAnsi" w:cstheme="minorHAnsi"/>
        </w:rPr>
        <w:t>, and</w:t>
      </w:r>
    </w:p>
    <w:p w14:paraId="733D4AE0" w14:textId="77777777" w:rsidR="00065736" w:rsidRPr="00096D23" w:rsidRDefault="00065736" w:rsidP="00065736">
      <w:pPr>
        <w:ind w:firstLine="720"/>
        <w:rPr>
          <w:rFonts w:asciiTheme="minorHAnsi" w:hAnsiTheme="minorHAnsi" w:cstheme="minorHAnsi"/>
        </w:rPr>
      </w:pPr>
      <w:r w:rsidRPr="00AF324A">
        <w:rPr>
          <w:rFonts w:asciiTheme="minorHAnsi" w:hAnsiTheme="minorHAnsi" w:cstheme="minorHAnsi"/>
          <w:b/>
          <w:bCs/>
        </w:rPr>
        <w:t>WHEREAS</w:t>
      </w:r>
      <w:r>
        <w:rPr>
          <w:rFonts w:asciiTheme="minorHAnsi" w:hAnsiTheme="minorHAnsi" w:cstheme="minorHAnsi"/>
        </w:rPr>
        <w:t xml:space="preserve"> </w:t>
      </w:r>
      <w:r w:rsidRPr="00096D23">
        <w:rPr>
          <w:rFonts w:asciiTheme="minorHAnsi" w:hAnsiTheme="minorHAnsi" w:cstheme="minorHAnsi"/>
        </w:rPr>
        <w:t>Governor Hochul has the responsibility and authority to protect New York's</w:t>
      </w:r>
    </w:p>
    <w:p w14:paraId="116E6784" w14:textId="77777777" w:rsidR="00065736" w:rsidRPr="00096D23" w:rsidRDefault="00065736" w:rsidP="00065736">
      <w:pPr>
        <w:rPr>
          <w:rFonts w:asciiTheme="minorHAnsi" w:hAnsiTheme="minorHAnsi" w:cstheme="minorHAnsi"/>
        </w:rPr>
      </w:pPr>
      <w:r w:rsidRPr="00096D23">
        <w:rPr>
          <w:rFonts w:asciiTheme="minorHAnsi" w:hAnsiTheme="minorHAnsi" w:cstheme="minorHAnsi"/>
        </w:rPr>
        <w:t xml:space="preserve">environment and public health and to ensure the full implementation of the </w:t>
      </w:r>
      <w:proofErr w:type="spellStart"/>
      <w:r w:rsidRPr="00096D23">
        <w:rPr>
          <w:rFonts w:asciiTheme="minorHAnsi" w:hAnsiTheme="minorHAnsi" w:cstheme="minorHAnsi"/>
        </w:rPr>
        <w:t>CLCPA</w:t>
      </w:r>
      <w:proofErr w:type="spellEnd"/>
      <w:r w:rsidRPr="00096D23">
        <w:rPr>
          <w:rFonts w:asciiTheme="minorHAnsi" w:hAnsiTheme="minorHAnsi" w:cstheme="minorHAnsi"/>
        </w:rPr>
        <w:t>, with the</w:t>
      </w:r>
    </w:p>
    <w:p w14:paraId="560AB76C" w14:textId="45D7D91E" w:rsidR="00065736" w:rsidRPr="00A32EC1" w:rsidRDefault="00065736" w:rsidP="00065736">
      <w:pPr>
        <w:rPr>
          <w:rFonts w:asciiTheme="minorHAnsi" w:hAnsiTheme="minorHAnsi" w:cstheme="minorHAnsi"/>
        </w:rPr>
      </w:pPr>
      <w:r w:rsidRPr="00096D23">
        <w:rPr>
          <w:rFonts w:asciiTheme="minorHAnsi" w:hAnsiTheme="minorHAnsi" w:cstheme="minorHAnsi"/>
        </w:rPr>
        <w:t>power to deny this expansion as it is in direct conflict with the state law and thus the state’s</w:t>
      </w:r>
      <w:r>
        <w:rPr>
          <w:rFonts w:asciiTheme="minorHAnsi" w:hAnsiTheme="minorHAnsi" w:cstheme="minorHAnsi"/>
        </w:rPr>
        <w:t xml:space="preserve"> </w:t>
      </w:r>
      <w:r w:rsidRPr="00096D23">
        <w:rPr>
          <w:rFonts w:asciiTheme="minorHAnsi" w:hAnsiTheme="minorHAnsi" w:cstheme="minorHAnsi"/>
        </w:rPr>
        <w:t>environmental and health priorities</w:t>
      </w:r>
      <w:r>
        <w:rPr>
          <w:rFonts w:asciiTheme="minorHAnsi" w:hAnsiTheme="minorHAnsi" w:cstheme="minorHAnsi"/>
        </w:rPr>
        <w:t>.</w:t>
      </w:r>
    </w:p>
    <w:p w14:paraId="43F26486" w14:textId="04B123B3" w:rsidR="00065736" w:rsidRDefault="00065736" w:rsidP="00065736">
      <w:pPr>
        <w:ind w:firstLine="720"/>
        <w:rPr>
          <w:rFonts w:asciiTheme="minorHAnsi" w:hAnsiTheme="minorHAnsi" w:cstheme="minorBidi"/>
        </w:rPr>
      </w:pPr>
      <w:r w:rsidRPr="1B438991">
        <w:rPr>
          <w:rFonts w:asciiTheme="minorHAnsi" w:hAnsiTheme="minorHAnsi" w:cstheme="minorBidi"/>
          <w:b/>
          <w:bCs/>
        </w:rPr>
        <w:t xml:space="preserve">NOW THEREFORE BE IT </w:t>
      </w:r>
      <w:proofErr w:type="gramStart"/>
      <w:r w:rsidRPr="1B438991">
        <w:rPr>
          <w:rFonts w:asciiTheme="minorHAnsi" w:hAnsiTheme="minorHAnsi" w:cstheme="minorBidi"/>
          <w:b/>
          <w:bCs/>
        </w:rPr>
        <w:t>RESOLVED</w:t>
      </w:r>
      <w:r w:rsidRPr="1B438991">
        <w:rPr>
          <w:rFonts w:asciiTheme="minorHAnsi" w:hAnsiTheme="minorHAnsi" w:cstheme="minorBidi"/>
        </w:rPr>
        <w:t>,</w:t>
      </w:r>
      <w:proofErr w:type="gramEnd"/>
      <w:r w:rsidRPr="1B438991">
        <w:rPr>
          <w:rFonts w:asciiTheme="minorHAnsi" w:hAnsiTheme="minorHAnsi" w:cstheme="minorBidi"/>
        </w:rPr>
        <w:t xml:space="preserve"> </w:t>
      </w:r>
      <w:r w:rsidRPr="003E63B3">
        <w:rPr>
          <w:rFonts w:asciiTheme="minorHAnsi" w:hAnsiTheme="minorHAnsi" w:cstheme="minorBidi"/>
        </w:rPr>
        <w:t xml:space="preserve">that the </w:t>
      </w:r>
      <w:r>
        <w:rPr>
          <w:rFonts w:asciiTheme="minorHAnsi" w:hAnsiTheme="minorHAnsi" w:cstheme="minorBidi"/>
        </w:rPr>
        <w:t>Town Board of the Town of Stanford</w:t>
      </w:r>
      <w:r w:rsidRPr="003E63B3">
        <w:rPr>
          <w:rFonts w:asciiTheme="minorHAnsi" w:hAnsiTheme="minorHAnsi" w:cstheme="minorBidi"/>
        </w:rPr>
        <w:t xml:space="preserve"> calls on Governor Hochul</w:t>
      </w:r>
      <w:r>
        <w:rPr>
          <w:rFonts w:asciiTheme="minorHAnsi" w:hAnsiTheme="minorHAnsi" w:cstheme="minorBidi"/>
        </w:rPr>
        <w:t xml:space="preserve"> </w:t>
      </w:r>
      <w:r w:rsidRPr="003E63B3">
        <w:rPr>
          <w:rFonts w:asciiTheme="minorHAnsi" w:hAnsiTheme="minorHAnsi" w:cstheme="minorBidi"/>
        </w:rPr>
        <w:t>to immediately deny the permit for the Iroquois natural gas pipeline expansion, thereby</w:t>
      </w:r>
      <w:r>
        <w:rPr>
          <w:rFonts w:asciiTheme="minorHAnsi" w:hAnsiTheme="minorHAnsi" w:cstheme="minorBidi"/>
        </w:rPr>
        <w:t xml:space="preserve"> </w:t>
      </w:r>
      <w:r w:rsidRPr="003E63B3">
        <w:rPr>
          <w:rFonts w:asciiTheme="minorHAnsi" w:hAnsiTheme="minorHAnsi" w:cstheme="minorBidi"/>
        </w:rPr>
        <w:t xml:space="preserve">upholding New York's </w:t>
      </w:r>
      <w:proofErr w:type="spellStart"/>
      <w:r w:rsidRPr="003E63B3">
        <w:rPr>
          <w:rFonts w:asciiTheme="minorHAnsi" w:hAnsiTheme="minorHAnsi" w:cstheme="minorBidi"/>
        </w:rPr>
        <w:t>CLCPA</w:t>
      </w:r>
      <w:proofErr w:type="spellEnd"/>
      <w:r w:rsidRPr="003E63B3">
        <w:rPr>
          <w:rFonts w:asciiTheme="minorHAnsi" w:hAnsiTheme="minorHAnsi" w:cstheme="minorBidi"/>
        </w:rPr>
        <w:t xml:space="preserve"> and the state’s environmental standards and commitment</w:t>
      </w:r>
      <w:r>
        <w:rPr>
          <w:rFonts w:asciiTheme="minorHAnsi" w:hAnsiTheme="minorHAnsi" w:cstheme="minorBidi"/>
        </w:rPr>
        <w:t xml:space="preserve"> </w:t>
      </w:r>
      <w:r w:rsidRPr="003E63B3">
        <w:rPr>
          <w:rFonts w:asciiTheme="minorHAnsi" w:hAnsiTheme="minorHAnsi" w:cstheme="minorBidi"/>
        </w:rPr>
        <w:t>to a</w:t>
      </w:r>
      <w:r>
        <w:rPr>
          <w:rFonts w:asciiTheme="minorHAnsi" w:hAnsiTheme="minorHAnsi" w:cstheme="minorBidi"/>
        </w:rPr>
        <w:t xml:space="preserve"> </w:t>
      </w:r>
      <w:r w:rsidRPr="003E63B3">
        <w:rPr>
          <w:rFonts w:asciiTheme="minorHAnsi" w:hAnsiTheme="minorHAnsi" w:cstheme="minorBidi"/>
        </w:rPr>
        <w:t>sustainable future</w:t>
      </w:r>
      <w:r w:rsidRPr="1B438991">
        <w:rPr>
          <w:rFonts w:asciiTheme="minorHAnsi" w:hAnsiTheme="minorHAnsi" w:cstheme="minorBidi"/>
        </w:rPr>
        <w:t>.</w:t>
      </w:r>
    </w:p>
    <w:p w14:paraId="45073FD2" w14:textId="77777777" w:rsidR="00065736" w:rsidRPr="006A440C" w:rsidRDefault="00065736" w:rsidP="00065736">
      <w:pPr>
        <w:pStyle w:val="NoSpacing"/>
        <w:ind w:firstLine="720"/>
        <w:rPr>
          <w:rFonts w:asciiTheme="minorHAnsi" w:hAnsiTheme="minorHAnsi" w:cstheme="minorHAnsi"/>
        </w:rPr>
      </w:pPr>
      <w:r w:rsidRPr="006A440C">
        <w:rPr>
          <w:rFonts w:asciiTheme="minorHAnsi" w:hAnsiTheme="minorHAnsi" w:cstheme="minorHAnsi"/>
        </w:rPr>
        <w:t>The foregoing resolution was voted upon with all Board members voting as follows:</w:t>
      </w:r>
    </w:p>
    <w:p w14:paraId="42283EA5" w14:textId="77777777" w:rsidR="00065736" w:rsidRPr="006A440C" w:rsidRDefault="00065736" w:rsidP="00065736">
      <w:pPr>
        <w:pStyle w:val="NoSpacing"/>
        <w:rPr>
          <w:rFonts w:asciiTheme="minorHAnsi" w:hAnsiTheme="minorHAnsi" w:cstheme="minorHAnsi"/>
        </w:rPr>
      </w:pPr>
      <w:r w:rsidRPr="006A440C">
        <w:rPr>
          <w:rFonts w:asciiTheme="minorHAnsi" w:hAnsiTheme="minorHAnsi" w:cstheme="minorHAnsi"/>
        </w:rPr>
        <w:t>Wendy Burton, Supervisor – Yes; Julia Descoteaux, Councilwoman – Yes; Eric Haims, Councilman – Yes;  Nathan Lavertue, Councilman – Yes; Theodore Secor, Councilman -Yes.</w:t>
      </w:r>
    </w:p>
    <w:p w14:paraId="1CF8143D" w14:textId="77777777" w:rsidR="00065736" w:rsidRPr="006A440C" w:rsidRDefault="00065736" w:rsidP="00065736">
      <w:pPr>
        <w:pStyle w:val="NoSpacing"/>
        <w:ind w:firstLine="720"/>
        <w:rPr>
          <w:rFonts w:asciiTheme="minorHAnsi" w:hAnsiTheme="minorHAnsi" w:cstheme="minorHAnsi"/>
          <w:i/>
          <w:iCs/>
        </w:rPr>
      </w:pPr>
      <w:r w:rsidRPr="006A440C">
        <w:rPr>
          <w:rFonts w:asciiTheme="minorHAnsi" w:hAnsiTheme="minorHAnsi" w:cstheme="minorHAnsi"/>
        </w:rPr>
        <w:t>Certified this 10</w:t>
      </w:r>
      <w:r w:rsidRPr="006A440C">
        <w:rPr>
          <w:rFonts w:asciiTheme="minorHAnsi" w:hAnsiTheme="minorHAnsi" w:cstheme="minorHAnsi"/>
          <w:vertAlign w:val="superscript"/>
        </w:rPr>
        <w:t>th</w:t>
      </w:r>
      <w:r w:rsidRPr="006A440C">
        <w:rPr>
          <w:rFonts w:asciiTheme="minorHAnsi" w:hAnsiTheme="minorHAnsi" w:cstheme="minorHAnsi"/>
        </w:rPr>
        <w:t xml:space="preserve"> day of October 2024 by the affirmative votes of the Town of Stanford Town Board members present.</w:t>
      </w:r>
      <w:r w:rsidRPr="006A440C">
        <w:rPr>
          <w:rFonts w:asciiTheme="minorHAnsi" w:hAnsiTheme="minorHAnsi" w:cstheme="minorHAnsi"/>
        </w:rPr>
        <w:tab/>
      </w:r>
      <w:r w:rsidRPr="006A440C">
        <w:rPr>
          <w:rFonts w:asciiTheme="minorHAnsi" w:hAnsiTheme="minorHAnsi" w:cstheme="minorHAnsi"/>
        </w:rPr>
        <w:tab/>
      </w:r>
      <w:r w:rsidRPr="006A440C">
        <w:rPr>
          <w:rFonts w:asciiTheme="minorHAnsi" w:hAnsiTheme="minorHAnsi" w:cstheme="minorHAnsi"/>
        </w:rPr>
        <w:tab/>
      </w:r>
      <w:r w:rsidRPr="006A440C">
        <w:rPr>
          <w:rFonts w:asciiTheme="minorHAnsi" w:hAnsiTheme="minorHAnsi" w:cstheme="minorHAnsi"/>
        </w:rPr>
        <w:tab/>
      </w:r>
      <w:r w:rsidRPr="006A440C">
        <w:rPr>
          <w:rFonts w:asciiTheme="minorHAnsi" w:hAnsiTheme="minorHAnsi" w:cstheme="minorHAnsi"/>
          <w:i/>
          <w:iCs/>
        </w:rPr>
        <w:t>Doreen Brown, Deputy Town Clerk</w:t>
      </w:r>
    </w:p>
    <w:p w14:paraId="0502C96D" w14:textId="742D28E5" w:rsidR="00484F8A" w:rsidRDefault="00484F8A" w:rsidP="005B0E0E">
      <w:pPr>
        <w:rPr>
          <w:u w:val="single"/>
        </w:rPr>
      </w:pPr>
    </w:p>
    <w:p w14:paraId="3125A9B8" w14:textId="77777777" w:rsidR="00657B98" w:rsidRDefault="00657B98" w:rsidP="001753A1">
      <w:pPr>
        <w:rPr>
          <w:u w:val="single"/>
        </w:rPr>
      </w:pPr>
    </w:p>
    <w:p w14:paraId="6AFB415C" w14:textId="77777777" w:rsidR="00E10AF4" w:rsidRDefault="00E10AF4" w:rsidP="00E10AF4">
      <w:pPr>
        <w:jc w:val="right"/>
      </w:pPr>
      <w:r>
        <w:t>Town Board Minutes</w:t>
      </w:r>
    </w:p>
    <w:p w14:paraId="7432185F" w14:textId="5600F5EA" w:rsidR="00657B98" w:rsidRDefault="00E10AF4" w:rsidP="00E10AF4">
      <w:pPr>
        <w:jc w:val="right"/>
        <w:rPr>
          <w:u w:val="single"/>
        </w:rPr>
      </w:pPr>
      <w:r>
        <w:t>10/10/24, page 6</w:t>
      </w:r>
    </w:p>
    <w:p w14:paraId="332F481A" w14:textId="0CECD19C" w:rsidR="00065736" w:rsidRDefault="00484F8A" w:rsidP="001753A1">
      <w:r>
        <w:rPr>
          <w:u w:val="single"/>
        </w:rPr>
        <w:t>8</w:t>
      </w:r>
      <w:r w:rsidR="001753A1">
        <w:rPr>
          <w:u w:val="single"/>
        </w:rPr>
        <w:t xml:space="preserve"> Budget Modification Resolution #</w:t>
      </w:r>
      <w:proofErr w:type="spellStart"/>
      <w:r w:rsidR="001753A1">
        <w:rPr>
          <w:u w:val="single"/>
        </w:rPr>
        <w:t>10C</w:t>
      </w:r>
      <w:proofErr w:type="spellEnd"/>
      <w:r w:rsidR="001753A1">
        <w:rPr>
          <w:u w:val="single"/>
        </w:rPr>
        <w:t>:</w:t>
      </w:r>
      <w:r w:rsidR="001753A1">
        <w:t xml:space="preserve"> The following resolution was made by Nathan Lavertue, seconded by Wendy Burton:</w:t>
      </w:r>
    </w:p>
    <w:p w14:paraId="5ABE8A8D" w14:textId="156D18C1" w:rsidR="00065736" w:rsidRPr="00FB3047" w:rsidRDefault="00FB3047" w:rsidP="00FB3047">
      <w:pPr>
        <w:spacing w:line="276" w:lineRule="auto"/>
        <w:jc w:val="center"/>
        <w:rPr>
          <w:rFonts w:asciiTheme="minorHAnsi" w:eastAsia="Arial" w:hAnsiTheme="minorHAnsi" w:cstheme="minorHAnsi"/>
          <w:b/>
          <w:u w:val="single"/>
          <w:lang w:val="en"/>
        </w:rPr>
      </w:pPr>
      <w:r>
        <w:rPr>
          <w:rFonts w:asciiTheme="minorHAnsi" w:eastAsia="Arial" w:hAnsiTheme="minorHAnsi" w:cstheme="minorHAnsi"/>
          <w:b/>
          <w:u w:val="single"/>
          <w:lang w:val="en"/>
        </w:rPr>
        <w:t>Budget modification resolution #</w:t>
      </w:r>
      <w:proofErr w:type="spellStart"/>
      <w:r>
        <w:rPr>
          <w:rFonts w:asciiTheme="minorHAnsi" w:eastAsia="Arial" w:hAnsiTheme="minorHAnsi" w:cstheme="minorHAnsi"/>
          <w:b/>
          <w:u w:val="single"/>
          <w:lang w:val="en"/>
        </w:rPr>
        <w:t>10C</w:t>
      </w:r>
      <w:proofErr w:type="spellEnd"/>
    </w:p>
    <w:p w14:paraId="3AEBC2EB" w14:textId="155B6C46" w:rsidR="00065736" w:rsidRPr="00065736" w:rsidRDefault="00065736" w:rsidP="00FB3047">
      <w:pPr>
        <w:spacing w:line="276" w:lineRule="auto"/>
        <w:ind w:firstLine="720"/>
        <w:rPr>
          <w:rFonts w:asciiTheme="minorHAnsi" w:eastAsia="Arial" w:hAnsiTheme="minorHAnsi" w:cstheme="minorHAnsi"/>
          <w:lang w:val="en"/>
        </w:rPr>
      </w:pPr>
      <w:r w:rsidRPr="00065736">
        <w:rPr>
          <w:rFonts w:asciiTheme="minorHAnsi" w:eastAsia="Arial" w:hAnsiTheme="minorHAnsi" w:cstheme="minorHAnsi"/>
          <w:b/>
          <w:lang w:val="en"/>
        </w:rPr>
        <w:t>Whereas</w:t>
      </w:r>
      <w:r w:rsidRPr="00065736">
        <w:rPr>
          <w:rFonts w:asciiTheme="minorHAnsi" w:eastAsia="Arial" w:hAnsiTheme="minorHAnsi" w:cstheme="minorHAnsi"/>
          <w:lang w:val="en"/>
        </w:rPr>
        <w:t xml:space="preserve"> the Town of Stanford has expenditures for the adopted 2024 General Fund budget lines and the Highway Fund budget lines that will exceed the amount of fund available in these certain budget lines, and</w:t>
      </w:r>
    </w:p>
    <w:p w14:paraId="01A18C90" w14:textId="77777777" w:rsidR="00065736" w:rsidRPr="00065736" w:rsidRDefault="00065736" w:rsidP="00FB3047">
      <w:pPr>
        <w:spacing w:line="276" w:lineRule="auto"/>
        <w:ind w:firstLine="720"/>
        <w:rPr>
          <w:rFonts w:asciiTheme="minorHAnsi" w:eastAsia="Arial" w:hAnsiTheme="minorHAnsi" w:cstheme="minorHAnsi"/>
          <w:lang w:val="en"/>
        </w:rPr>
      </w:pPr>
      <w:r w:rsidRPr="00065736">
        <w:rPr>
          <w:rFonts w:asciiTheme="minorHAnsi" w:eastAsia="Arial" w:hAnsiTheme="minorHAnsi" w:cstheme="minorHAnsi"/>
          <w:b/>
          <w:lang w:val="en"/>
        </w:rPr>
        <w:t>Whereas</w:t>
      </w:r>
      <w:r w:rsidRPr="00065736">
        <w:rPr>
          <w:rFonts w:asciiTheme="minorHAnsi" w:eastAsia="Arial" w:hAnsiTheme="minorHAnsi" w:cstheme="minorHAnsi"/>
          <w:lang w:val="en"/>
        </w:rPr>
        <w:t>, the General Fund and the Highway funds have funds available in other lines and needs to transfer such funds to provide for expenditures,</w:t>
      </w:r>
    </w:p>
    <w:p w14:paraId="13F6D2CF" w14:textId="6F5569D5" w:rsidR="00065736" w:rsidRPr="00065736" w:rsidRDefault="00065736" w:rsidP="00FB3047">
      <w:pPr>
        <w:spacing w:line="276" w:lineRule="auto"/>
        <w:ind w:firstLine="720"/>
        <w:rPr>
          <w:rFonts w:asciiTheme="minorHAnsi" w:eastAsia="Arial" w:hAnsiTheme="minorHAnsi" w:cstheme="minorHAnsi"/>
          <w:lang w:val="en"/>
        </w:rPr>
      </w:pPr>
      <w:r w:rsidRPr="00065736">
        <w:rPr>
          <w:rFonts w:asciiTheme="minorHAnsi" w:eastAsia="Arial" w:hAnsiTheme="minorHAnsi" w:cstheme="minorHAnsi"/>
          <w:b/>
          <w:bCs/>
          <w:lang w:val="en"/>
        </w:rPr>
        <w:t>Now therefore be it resolved</w:t>
      </w:r>
      <w:r w:rsidRPr="00065736">
        <w:rPr>
          <w:rFonts w:asciiTheme="minorHAnsi" w:eastAsia="Arial" w:hAnsiTheme="minorHAnsi" w:cstheme="minorHAnsi"/>
          <w:lang w:val="en"/>
        </w:rPr>
        <w:t xml:space="preserve"> that the Town of Stanford Town Board hereby amends and transfers from and to budget lines listed below for FY 2024:</w:t>
      </w:r>
    </w:p>
    <w:p w14:paraId="7F021092" w14:textId="77777777" w:rsidR="00065736" w:rsidRPr="00065736" w:rsidRDefault="00065736" w:rsidP="00065736">
      <w:pPr>
        <w:spacing w:line="276" w:lineRule="auto"/>
        <w:rPr>
          <w:rFonts w:asciiTheme="minorHAnsi" w:eastAsia="Arial" w:hAnsiTheme="minorHAnsi" w:cstheme="minorHAnsi"/>
          <w:u w:val="single"/>
          <w:lang w:val="en"/>
        </w:rPr>
      </w:pPr>
      <w:r w:rsidRPr="00065736">
        <w:rPr>
          <w:rFonts w:asciiTheme="minorHAnsi" w:eastAsia="Arial" w:hAnsiTheme="minorHAnsi" w:cstheme="minorHAnsi"/>
          <w:u w:val="single"/>
          <w:lang w:val="en"/>
        </w:rPr>
        <w:t>ACCOUNT</w:t>
      </w:r>
      <w:r w:rsidRPr="00065736">
        <w:rPr>
          <w:rFonts w:asciiTheme="minorHAnsi" w:eastAsia="Arial" w:hAnsiTheme="minorHAnsi" w:cstheme="minorHAnsi"/>
          <w:u w:val="single"/>
          <w:lang w:val="en"/>
        </w:rPr>
        <w:tab/>
      </w:r>
      <w:r w:rsidRPr="00065736">
        <w:rPr>
          <w:rFonts w:asciiTheme="minorHAnsi" w:eastAsia="Arial" w:hAnsiTheme="minorHAnsi" w:cstheme="minorHAnsi"/>
          <w:u w:val="single"/>
          <w:lang w:val="en"/>
        </w:rPr>
        <w:tab/>
        <w:t>DESCRIPTION</w:t>
      </w:r>
      <w:r w:rsidRPr="00065736">
        <w:rPr>
          <w:rFonts w:asciiTheme="minorHAnsi" w:eastAsia="Arial" w:hAnsiTheme="minorHAnsi" w:cstheme="minorHAnsi"/>
          <w:u w:val="single"/>
          <w:lang w:val="en"/>
        </w:rPr>
        <w:tab/>
        <w:t xml:space="preserve">     </w:t>
      </w:r>
      <w:r w:rsidRPr="00065736">
        <w:rPr>
          <w:rFonts w:asciiTheme="minorHAnsi" w:eastAsia="Arial" w:hAnsiTheme="minorHAnsi" w:cstheme="minorHAnsi"/>
          <w:u w:val="single"/>
          <w:lang w:val="en"/>
        </w:rPr>
        <w:tab/>
        <w:t>INCREASE</w:t>
      </w:r>
      <w:r w:rsidRPr="00065736">
        <w:rPr>
          <w:rFonts w:asciiTheme="minorHAnsi" w:eastAsia="Arial" w:hAnsiTheme="minorHAnsi" w:cstheme="minorHAnsi"/>
          <w:u w:val="single"/>
          <w:lang w:val="en"/>
        </w:rPr>
        <w:tab/>
      </w:r>
      <w:r w:rsidRPr="00065736">
        <w:rPr>
          <w:rFonts w:asciiTheme="minorHAnsi" w:eastAsia="Arial" w:hAnsiTheme="minorHAnsi" w:cstheme="minorHAnsi"/>
          <w:u w:val="single"/>
          <w:lang w:val="en"/>
        </w:rPr>
        <w:tab/>
        <w:t>DECREASE</w:t>
      </w:r>
    </w:p>
    <w:p w14:paraId="527B1A76" w14:textId="711F6196" w:rsidR="00065736" w:rsidRPr="00FB3047" w:rsidRDefault="00065736" w:rsidP="00FB3047">
      <w:pPr>
        <w:spacing w:line="276" w:lineRule="auto"/>
        <w:rPr>
          <w:rFonts w:ascii="Arial" w:eastAsia="Arial" w:hAnsi="Arial" w:cs="Arial"/>
          <w:sz w:val="22"/>
          <w:szCs w:val="22"/>
        </w:rPr>
      </w:pPr>
      <w:r w:rsidRPr="00065736">
        <w:rPr>
          <w:rFonts w:asciiTheme="minorHAnsi" w:eastAsia="Arial" w:hAnsiTheme="minorHAnsi" w:cstheme="minorHAnsi"/>
        </w:rPr>
        <w:t>00-01-1010-40    TB C.E.</w:t>
      </w:r>
      <w:r w:rsidRPr="00065736">
        <w:rPr>
          <w:rFonts w:asciiTheme="minorHAnsi" w:eastAsia="Arial" w:hAnsiTheme="minorHAnsi" w:cstheme="minorHAnsi"/>
        </w:rPr>
        <w:tab/>
      </w:r>
      <w:r w:rsidRPr="00065736">
        <w:rPr>
          <w:rFonts w:asciiTheme="minorHAnsi" w:eastAsia="Arial" w:hAnsiTheme="minorHAnsi" w:cstheme="minorHAnsi"/>
        </w:rPr>
        <w:tab/>
        <w:t xml:space="preserve">           +$ 150.00</w:t>
      </w:r>
    </w:p>
    <w:p w14:paraId="57B2FE87" w14:textId="77777777" w:rsidR="00065736" w:rsidRPr="00065736" w:rsidRDefault="00065736" w:rsidP="00065736">
      <w:pPr>
        <w:numPr>
          <w:ilvl w:val="3"/>
          <w:numId w:val="4"/>
        </w:numPr>
        <w:spacing w:line="276" w:lineRule="auto"/>
        <w:rPr>
          <w:rFonts w:asciiTheme="minorHAnsi" w:eastAsia="Arial" w:hAnsiTheme="minorHAnsi" w:cstheme="minorHAnsi"/>
        </w:rPr>
      </w:pPr>
      <w:r w:rsidRPr="00065736">
        <w:rPr>
          <w:rFonts w:asciiTheme="minorHAnsi" w:eastAsia="Arial" w:hAnsiTheme="minorHAnsi" w:cstheme="minorHAnsi"/>
        </w:rPr>
        <w:t xml:space="preserve">    TB Broadcasting</w:t>
      </w:r>
      <w:r w:rsidRPr="00065736">
        <w:rPr>
          <w:rFonts w:asciiTheme="minorHAnsi" w:eastAsia="Arial" w:hAnsiTheme="minorHAnsi" w:cstheme="minorHAnsi"/>
        </w:rPr>
        <w:tab/>
        <w:t xml:space="preserve">                                                        -$150.00</w:t>
      </w:r>
    </w:p>
    <w:p w14:paraId="62851E69" w14:textId="77777777" w:rsidR="00065736" w:rsidRPr="00065736" w:rsidRDefault="00065736" w:rsidP="00065736">
      <w:pPr>
        <w:rPr>
          <w:rFonts w:asciiTheme="minorHAnsi" w:eastAsia="Arial" w:hAnsiTheme="minorHAnsi" w:cstheme="minorHAnsi"/>
        </w:rPr>
      </w:pPr>
      <w:r w:rsidRPr="00065736">
        <w:rPr>
          <w:rFonts w:asciiTheme="minorHAnsi" w:eastAsia="Arial" w:hAnsiTheme="minorHAnsi" w:cstheme="minorHAnsi"/>
        </w:rPr>
        <w:t xml:space="preserve">00-01-1220-40     Sup. C.E.                              + $1,219.00                    </w:t>
      </w:r>
    </w:p>
    <w:p w14:paraId="27EC837A" w14:textId="77777777" w:rsidR="00065736" w:rsidRPr="00065736" w:rsidRDefault="00065736" w:rsidP="00065736">
      <w:pPr>
        <w:rPr>
          <w:rFonts w:asciiTheme="minorHAnsi" w:eastAsia="Arial" w:hAnsiTheme="minorHAnsi" w:cstheme="minorHAnsi"/>
        </w:rPr>
      </w:pPr>
      <w:r w:rsidRPr="00065736">
        <w:rPr>
          <w:rFonts w:asciiTheme="minorHAnsi" w:eastAsia="Arial" w:hAnsiTheme="minorHAnsi" w:cstheme="minorHAnsi"/>
        </w:rPr>
        <w:t xml:space="preserve">00-01-1330-49    Tax C. Post                                                                         - $1,219.00 </w:t>
      </w:r>
    </w:p>
    <w:p w14:paraId="46904ECD" w14:textId="77777777" w:rsidR="00065736" w:rsidRPr="00065736" w:rsidRDefault="00065736" w:rsidP="00065736">
      <w:pPr>
        <w:rPr>
          <w:rFonts w:asciiTheme="minorHAnsi" w:eastAsia="Arial" w:hAnsiTheme="minorHAnsi" w:cstheme="minorHAnsi"/>
        </w:rPr>
      </w:pPr>
      <w:r w:rsidRPr="00065736">
        <w:rPr>
          <w:rFonts w:asciiTheme="minorHAnsi" w:eastAsia="Arial" w:hAnsiTheme="minorHAnsi" w:cstheme="minorHAnsi"/>
        </w:rPr>
        <w:t xml:space="preserve">00-04-5182-40    </w:t>
      </w:r>
      <w:proofErr w:type="spellStart"/>
      <w:r w:rsidRPr="00065736">
        <w:rPr>
          <w:rFonts w:asciiTheme="minorHAnsi" w:eastAsia="Arial" w:hAnsiTheme="minorHAnsi" w:cstheme="minorHAnsi"/>
        </w:rPr>
        <w:t>Str.Lght</w:t>
      </w:r>
      <w:proofErr w:type="spellEnd"/>
      <w:r w:rsidRPr="00065736">
        <w:rPr>
          <w:rFonts w:asciiTheme="minorHAnsi" w:eastAsia="Arial" w:hAnsiTheme="minorHAnsi" w:cstheme="minorHAnsi"/>
        </w:rPr>
        <w:t xml:space="preserve"> C.E.                         +$ 200.00                  </w:t>
      </w:r>
      <w:r w:rsidRPr="00065736">
        <w:rPr>
          <w:rFonts w:asciiTheme="minorHAnsi" w:eastAsia="Arial" w:hAnsiTheme="minorHAnsi" w:cstheme="minorHAnsi"/>
        </w:rPr>
        <w:tab/>
        <w:t xml:space="preserve">                             </w:t>
      </w:r>
    </w:p>
    <w:p w14:paraId="292BDBCD" w14:textId="77777777" w:rsidR="00065736" w:rsidRPr="00065736" w:rsidRDefault="00065736" w:rsidP="00065736">
      <w:pPr>
        <w:spacing w:line="276" w:lineRule="auto"/>
        <w:rPr>
          <w:rFonts w:asciiTheme="minorHAnsi" w:eastAsia="Arial" w:hAnsiTheme="minorHAnsi" w:cstheme="minorHAnsi"/>
          <w:bCs/>
        </w:rPr>
      </w:pPr>
      <w:r w:rsidRPr="00065736">
        <w:rPr>
          <w:rFonts w:asciiTheme="minorHAnsi" w:eastAsia="Arial" w:hAnsiTheme="minorHAnsi" w:cstheme="minorHAnsi"/>
          <w:bCs/>
        </w:rPr>
        <w:t>00-04-5132-40    Garage C.E.                                                                       -$  200.00</w:t>
      </w:r>
    </w:p>
    <w:p w14:paraId="0791EFF3" w14:textId="77777777" w:rsidR="00065736" w:rsidRPr="00065736" w:rsidRDefault="00065736" w:rsidP="00065736">
      <w:pPr>
        <w:spacing w:line="276" w:lineRule="auto"/>
        <w:rPr>
          <w:rFonts w:asciiTheme="minorHAnsi" w:eastAsia="Arial" w:hAnsiTheme="minorHAnsi" w:cstheme="minorHAnsi"/>
          <w:bCs/>
        </w:rPr>
      </w:pPr>
      <w:r w:rsidRPr="00065736">
        <w:rPr>
          <w:rFonts w:asciiTheme="minorHAnsi" w:eastAsia="Arial" w:hAnsiTheme="minorHAnsi" w:cstheme="minorHAnsi"/>
          <w:bCs/>
        </w:rPr>
        <w:t xml:space="preserve">00-06-7310-20   Youth P. Equip                      +$ 285.00      </w:t>
      </w:r>
    </w:p>
    <w:p w14:paraId="04AEF34E" w14:textId="77777777" w:rsidR="00065736" w:rsidRPr="00065736" w:rsidRDefault="00065736" w:rsidP="00065736">
      <w:pPr>
        <w:spacing w:line="276" w:lineRule="auto"/>
        <w:rPr>
          <w:rFonts w:asciiTheme="minorHAnsi" w:eastAsia="Arial" w:hAnsiTheme="minorHAnsi" w:cstheme="minorHAnsi"/>
          <w:bCs/>
        </w:rPr>
      </w:pPr>
      <w:r w:rsidRPr="00065736">
        <w:rPr>
          <w:rFonts w:asciiTheme="minorHAnsi" w:eastAsia="Arial" w:hAnsiTheme="minorHAnsi" w:cstheme="minorHAnsi"/>
          <w:bCs/>
        </w:rPr>
        <w:t>00-06-7310-40</w:t>
      </w:r>
      <w:r w:rsidRPr="00065736">
        <w:rPr>
          <w:rFonts w:asciiTheme="minorHAnsi" w:eastAsia="Arial" w:hAnsiTheme="minorHAnsi" w:cstheme="minorHAnsi"/>
          <w:bCs/>
        </w:rPr>
        <w:tab/>
        <w:t xml:space="preserve">   Youth P. C.E.</w:t>
      </w:r>
      <w:r w:rsidRPr="00065736">
        <w:rPr>
          <w:rFonts w:asciiTheme="minorHAnsi" w:eastAsia="Arial" w:hAnsiTheme="minorHAnsi" w:cstheme="minorHAnsi"/>
          <w:bCs/>
        </w:rPr>
        <w:tab/>
      </w:r>
      <w:r w:rsidRPr="00065736">
        <w:rPr>
          <w:rFonts w:asciiTheme="minorHAnsi" w:eastAsia="Arial" w:hAnsiTheme="minorHAnsi" w:cstheme="minorHAnsi"/>
          <w:bCs/>
        </w:rPr>
        <w:tab/>
      </w:r>
      <w:r w:rsidRPr="00065736">
        <w:rPr>
          <w:rFonts w:asciiTheme="minorHAnsi" w:eastAsia="Arial" w:hAnsiTheme="minorHAnsi" w:cstheme="minorHAnsi"/>
          <w:bCs/>
        </w:rPr>
        <w:tab/>
      </w:r>
      <w:r w:rsidRPr="00065736">
        <w:rPr>
          <w:rFonts w:asciiTheme="minorHAnsi" w:eastAsia="Arial" w:hAnsiTheme="minorHAnsi" w:cstheme="minorHAnsi"/>
          <w:bCs/>
        </w:rPr>
        <w:tab/>
      </w:r>
      <w:r w:rsidRPr="00065736">
        <w:rPr>
          <w:rFonts w:asciiTheme="minorHAnsi" w:eastAsia="Arial" w:hAnsiTheme="minorHAnsi" w:cstheme="minorHAnsi"/>
          <w:bCs/>
        </w:rPr>
        <w:tab/>
      </w:r>
      <w:r w:rsidRPr="00065736">
        <w:rPr>
          <w:rFonts w:asciiTheme="minorHAnsi" w:eastAsia="Arial" w:hAnsiTheme="minorHAnsi" w:cstheme="minorHAnsi"/>
          <w:bCs/>
        </w:rPr>
        <w:tab/>
        <w:t xml:space="preserve">   -$ 285.00</w:t>
      </w:r>
    </w:p>
    <w:p w14:paraId="48011DCF" w14:textId="4A9A313F" w:rsidR="00065736" w:rsidRPr="00657B98" w:rsidRDefault="00065736" w:rsidP="00065736">
      <w:pPr>
        <w:spacing w:line="276" w:lineRule="auto"/>
        <w:rPr>
          <w:rFonts w:ascii="Arial" w:eastAsia="Arial" w:hAnsi="Arial" w:cs="Arial"/>
          <w:b/>
          <w:bCs/>
          <w:sz w:val="22"/>
          <w:szCs w:val="22"/>
          <w:lang w:val="en"/>
        </w:rPr>
      </w:pPr>
      <w:r w:rsidRPr="00065736">
        <w:rPr>
          <w:rFonts w:ascii="Arial" w:eastAsia="Arial" w:hAnsi="Arial" w:cs="Arial"/>
          <w:b/>
          <w:bCs/>
          <w:sz w:val="22"/>
          <w:szCs w:val="22"/>
          <w:lang w:val="en"/>
        </w:rPr>
        <w:t>TOTAL</w:t>
      </w:r>
      <w:r w:rsidR="00FB3047">
        <w:rPr>
          <w:rFonts w:ascii="Arial" w:eastAsia="Arial" w:hAnsi="Arial" w:cs="Arial"/>
          <w:b/>
          <w:bCs/>
          <w:sz w:val="22"/>
          <w:szCs w:val="22"/>
          <w:lang w:val="en"/>
        </w:rPr>
        <w:t xml:space="preserve"> GENERAL FUND:       </w:t>
      </w:r>
      <w:r w:rsidRPr="00065736">
        <w:rPr>
          <w:rFonts w:ascii="Arial" w:eastAsia="Arial" w:hAnsi="Arial" w:cs="Arial"/>
          <w:b/>
          <w:bCs/>
          <w:sz w:val="22"/>
          <w:szCs w:val="22"/>
          <w:lang w:val="en"/>
        </w:rPr>
        <w:tab/>
      </w:r>
      <w:r w:rsidRPr="00065736">
        <w:rPr>
          <w:rFonts w:ascii="Arial" w:eastAsia="Arial" w:hAnsi="Arial" w:cs="Arial"/>
          <w:b/>
          <w:bCs/>
          <w:sz w:val="22"/>
          <w:szCs w:val="22"/>
          <w:lang w:val="en"/>
        </w:rPr>
        <w:tab/>
        <w:t>+$ 1,854.00                  -$ 1,854.00</w:t>
      </w:r>
      <w:r w:rsidRPr="00065736">
        <w:rPr>
          <w:rFonts w:ascii="Arial" w:eastAsia="Arial" w:hAnsi="Arial" w:cs="Arial"/>
          <w:b/>
          <w:bCs/>
          <w:sz w:val="22"/>
          <w:szCs w:val="22"/>
          <w:lang w:val="en"/>
        </w:rPr>
        <w:tab/>
      </w:r>
      <w:r w:rsidRPr="00065736">
        <w:rPr>
          <w:rFonts w:ascii="Arial" w:eastAsia="Arial" w:hAnsi="Arial" w:cs="Arial"/>
          <w:b/>
          <w:bCs/>
          <w:sz w:val="22"/>
          <w:szCs w:val="22"/>
          <w:lang w:val="en"/>
        </w:rPr>
        <w:tab/>
      </w:r>
      <w:r w:rsidR="00657B98">
        <w:rPr>
          <w:rFonts w:ascii="Arial" w:eastAsia="Arial" w:hAnsi="Arial" w:cs="Arial"/>
          <w:b/>
          <w:bCs/>
          <w:sz w:val="22"/>
          <w:szCs w:val="22"/>
          <w:lang w:val="en"/>
        </w:rPr>
        <w:br/>
      </w:r>
      <w:r w:rsidRPr="00065736">
        <w:rPr>
          <w:rFonts w:ascii="Arial" w:eastAsia="Arial" w:hAnsi="Arial" w:cs="Arial"/>
          <w:sz w:val="22"/>
          <w:szCs w:val="22"/>
          <w:lang w:val="en"/>
        </w:rPr>
        <w:t>01-04-5110-41</w:t>
      </w:r>
      <w:r w:rsidRPr="00065736">
        <w:rPr>
          <w:rFonts w:ascii="Arial" w:eastAsia="Arial" w:hAnsi="Arial" w:cs="Arial"/>
          <w:b/>
          <w:bCs/>
          <w:sz w:val="22"/>
          <w:szCs w:val="22"/>
          <w:lang w:val="en"/>
        </w:rPr>
        <w:t xml:space="preserve">    </w:t>
      </w:r>
      <w:r w:rsidRPr="00065736">
        <w:rPr>
          <w:rFonts w:ascii="Arial" w:eastAsia="Arial" w:hAnsi="Arial" w:cs="Arial"/>
          <w:sz w:val="22"/>
          <w:szCs w:val="22"/>
          <w:lang w:val="en"/>
        </w:rPr>
        <w:t xml:space="preserve">Hot &amp; Cold Mix                 </w:t>
      </w:r>
      <w:r w:rsidR="00657B98">
        <w:rPr>
          <w:rFonts w:ascii="Arial" w:eastAsia="Arial" w:hAnsi="Arial" w:cs="Arial"/>
          <w:sz w:val="22"/>
          <w:szCs w:val="22"/>
          <w:lang w:val="en"/>
        </w:rPr>
        <w:t xml:space="preserve">          </w:t>
      </w:r>
      <w:r w:rsidRPr="00065736">
        <w:rPr>
          <w:rFonts w:ascii="Arial" w:eastAsia="Arial" w:hAnsi="Arial" w:cs="Arial"/>
          <w:sz w:val="22"/>
          <w:szCs w:val="22"/>
          <w:lang w:val="en"/>
        </w:rPr>
        <w:t xml:space="preserve">  +$4,000.00</w:t>
      </w:r>
    </w:p>
    <w:p w14:paraId="6DE1767F" w14:textId="77777777" w:rsidR="00065736" w:rsidRPr="00065736" w:rsidRDefault="00065736" w:rsidP="00065736">
      <w:pPr>
        <w:spacing w:line="276" w:lineRule="auto"/>
        <w:rPr>
          <w:rFonts w:ascii="Arial" w:eastAsia="Arial" w:hAnsi="Arial" w:cs="Arial"/>
          <w:sz w:val="22"/>
          <w:szCs w:val="22"/>
          <w:lang w:val="en"/>
        </w:rPr>
      </w:pPr>
      <w:r w:rsidRPr="00065736">
        <w:rPr>
          <w:rFonts w:ascii="Arial" w:eastAsia="Arial" w:hAnsi="Arial" w:cs="Arial"/>
          <w:sz w:val="22"/>
          <w:szCs w:val="22"/>
          <w:lang w:val="en"/>
        </w:rPr>
        <w:t>01-04-5110-40</w:t>
      </w:r>
      <w:r w:rsidRPr="00065736">
        <w:rPr>
          <w:rFonts w:ascii="Arial" w:eastAsia="Arial" w:hAnsi="Arial" w:cs="Arial"/>
          <w:sz w:val="22"/>
          <w:szCs w:val="22"/>
          <w:lang w:val="en"/>
        </w:rPr>
        <w:tab/>
      </w:r>
      <w:r w:rsidRPr="00065736">
        <w:rPr>
          <w:rFonts w:ascii="Arial" w:eastAsia="Arial" w:hAnsi="Arial" w:cs="Arial"/>
          <w:sz w:val="22"/>
          <w:szCs w:val="22"/>
          <w:lang w:val="en"/>
        </w:rPr>
        <w:tab/>
      </w:r>
      <w:r w:rsidRPr="00065736">
        <w:rPr>
          <w:rFonts w:ascii="Arial" w:eastAsia="Arial" w:hAnsi="Arial" w:cs="Arial"/>
          <w:sz w:val="22"/>
          <w:szCs w:val="22"/>
          <w:lang w:val="en"/>
        </w:rPr>
        <w:tab/>
      </w:r>
      <w:r w:rsidRPr="00065736">
        <w:rPr>
          <w:rFonts w:ascii="Arial" w:eastAsia="Arial" w:hAnsi="Arial" w:cs="Arial"/>
          <w:sz w:val="22"/>
          <w:szCs w:val="22"/>
          <w:lang w:val="en"/>
        </w:rPr>
        <w:tab/>
        <w:t xml:space="preserve">+ $  500.00   </w:t>
      </w:r>
    </w:p>
    <w:p w14:paraId="7D8BE057" w14:textId="77777777" w:rsidR="00065736" w:rsidRPr="00065736" w:rsidRDefault="00065736" w:rsidP="00065736">
      <w:pPr>
        <w:spacing w:line="276" w:lineRule="auto"/>
        <w:rPr>
          <w:rFonts w:ascii="Arial" w:eastAsia="Arial" w:hAnsi="Arial" w:cs="Arial"/>
          <w:sz w:val="22"/>
          <w:szCs w:val="22"/>
          <w:lang w:val="en"/>
        </w:rPr>
      </w:pPr>
      <w:r w:rsidRPr="00065736">
        <w:rPr>
          <w:rFonts w:ascii="Arial" w:eastAsia="Arial" w:hAnsi="Arial" w:cs="Arial"/>
          <w:sz w:val="22"/>
          <w:szCs w:val="22"/>
          <w:lang w:val="en"/>
        </w:rPr>
        <w:t>01-04-5130-45   Outside Repairs</w:t>
      </w:r>
      <w:r w:rsidRPr="00065736">
        <w:rPr>
          <w:rFonts w:ascii="Arial" w:eastAsia="Arial" w:hAnsi="Arial" w:cs="Arial"/>
          <w:sz w:val="22"/>
          <w:szCs w:val="22"/>
          <w:lang w:val="en"/>
        </w:rPr>
        <w:tab/>
      </w:r>
      <w:r w:rsidRPr="00065736">
        <w:rPr>
          <w:rFonts w:ascii="Arial" w:eastAsia="Arial" w:hAnsi="Arial" w:cs="Arial"/>
          <w:sz w:val="22"/>
          <w:szCs w:val="22"/>
          <w:lang w:val="en"/>
        </w:rPr>
        <w:tab/>
      </w:r>
      <w:r w:rsidRPr="00065736">
        <w:rPr>
          <w:rFonts w:ascii="Arial" w:eastAsia="Arial" w:hAnsi="Arial" w:cs="Arial"/>
          <w:sz w:val="22"/>
          <w:szCs w:val="22"/>
          <w:lang w:val="en"/>
        </w:rPr>
        <w:tab/>
      </w:r>
      <w:r w:rsidRPr="00065736">
        <w:rPr>
          <w:rFonts w:ascii="Arial" w:eastAsia="Arial" w:hAnsi="Arial" w:cs="Arial"/>
          <w:sz w:val="22"/>
          <w:szCs w:val="22"/>
          <w:lang w:val="en"/>
        </w:rPr>
        <w:tab/>
      </w:r>
      <w:r w:rsidRPr="00065736">
        <w:rPr>
          <w:rFonts w:ascii="Arial" w:eastAsia="Arial" w:hAnsi="Arial" w:cs="Arial"/>
          <w:sz w:val="22"/>
          <w:szCs w:val="22"/>
          <w:lang w:val="en"/>
        </w:rPr>
        <w:tab/>
        <w:t xml:space="preserve">     -$4,500</w:t>
      </w:r>
    </w:p>
    <w:p w14:paraId="49A56AE0" w14:textId="29D0CBF2" w:rsidR="00065736" w:rsidRPr="00065736" w:rsidRDefault="00065736" w:rsidP="00065736">
      <w:pPr>
        <w:spacing w:line="276" w:lineRule="auto"/>
        <w:rPr>
          <w:rFonts w:ascii="Arial" w:eastAsia="Arial" w:hAnsi="Arial" w:cs="Arial"/>
          <w:b/>
          <w:bCs/>
          <w:sz w:val="22"/>
          <w:szCs w:val="22"/>
          <w:lang w:val="en"/>
        </w:rPr>
      </w:pPr>
      <w:r w:rsidRPr="00065736">
        <w:rPr>
          <w:rFonts w:ascii="Arial" w:eastAsia="Arial" w:hAnsi="Arial" w:cs="Arial"/>
          <w:b/>
          <w:bCs/>
          <w:sz w:val="22"/>
          <w:szCs w:val="22"/>
          <w:lang w:val="en"/>
        </w:rPr>
        <w:t>TOTAL</w:t>
      </w:r>
      <w:r w:rsidR="00FB3047">
        <w:rPr>
          <w:rFonts w:ascii="Arial" w:eastAsia="Arial" w:hAnsi="Arial" w:cs="Arial"/>
          <w:b/>
          <w:bCs/>
          <w:sz w:val="22"/>
          <w:szCs w:val="22"/>
          <w:lang w:val="en"/>
        </w:rPr>
        <w:t xml:space="preserve"> HIGHWAY FUND: </w:t>
      </w:r>
      <w:r w:rsidRPr="00065736">
        <w:rPr>
          <w:rFonts w:ascii="Arial" w:eastAsia="Arial" w:hAnsi="Arial" w:cs="Arial"/>
          <w:b/>
          <w:bCs/>
          <w:sz w:val="22"/>
          <w:szCs w:val="22"/>
          <w:lang w:val="en"/>
        </w:rPr>
        <w:tab/>
      </w:r>
      <w:r w:rsidRPr="00065736">
        <w:rPr>
          <w:rFonts w:ascii="Arial" w:eastAsia="Arial" w:hAnsi="Arial" w:cs="Arial"/>
          <w:b/>
          <w:bCs/>
          <w:sz w:val="22"/>
          <w:szCs w:val="22"/>
          <w:lang w:val="en"/>
        </w:rPr>
        <w:tab/>
        <w:t xml:space="preserve">         </w:t>
      </w:r>
      <w:r w:rsidR="00FB3047">
        <w:rPr>
          <w:rFonts w:ascii="Arial" w:eastAsia="Arial" w:hAnsi="Arial" w:cs="Arial"/>
          <w:b/>
          <w:bCs/>
          <w:sz w:val="22"/>
          <w:szCs w:val="22"/>
          <w:lang w:val="en"/>
        </w:rPr>
        <w:t xml:space="preserve"> </w:t>
      </w:r>
      <w:r w:rsidRPr="00065736">
        <w:rPr>
          <w:rFonts w:ascii="Arial" w:eastAsia="Arial" w:hAnsi="Arial" w:cs="Arial"/>
          <w:b/>
          <w:bCs/>
          <w:sz w:val="22"/>
          <w:szCs w:val="22"/>
          <w:lang w:val="en"/>
        </w:rPr>
        <w:t xml:space="preserve"> +$ 4,500.00                       -$4,500.00                </w:t>
      </w:r>
    </w:p>
    <w:p w14:paraId="3A600A69" w14:textId="77777777" w:rsidR="00FB3047" w:rsidRPr="006A440C" w:rsidRDefault="00FB3047" w:rsidP="00FB3047">
      <w:pPr>
        <w:pStyle w:val="NoSpacing"/>
        <w:ind w:firstLine="720"/>
        <w:rPr>
          <w:rFonts w:asciiTheme="minorHAnsi" w:hAnsiTheme="minorHAnsi" w:cstheme="minorHAnsi"/>
        </w:rPr>
      </w:pPr>
      <w:r w:rsidRPr="006A440C">
        <w:rPr>
          <w:rFonts w:asciiTheme="minorHAnsi" w:hAnsiTheme="minorHAnsi" w:cstheme="minorHAnsi"/>
        </w:rPr>
        <w:t>The foregoing resolution was voted upon with all Board members voting as follows:</w:t>
      </w:r>
    </w:p>
    <w:p w14:paraId="117C3EBB" w14:textId="77777777" w:rsidR="00FB3047" w:rsidRPr="006A440C" w:rsidRDefault="00FB3047" w:rsidP="00FB3047">
      <w:pPr>
        <w:pStyle w:val="NoSpacing"/>
        <w:rPr>
          <w:rFonts w:asciiTheme="minorHAnsi" w:hAnsiTheme="minorHAnsi" w:cstheme="minorHAnsi"/>
        </w:rPr>
      </w:pPr>
      <w:r w:rsidRPr="006A440C">
        <w:rPr>
          <w:rFonts w:asciiTheme="minorHAnsi" w:hAnsiTheme="minorHAnsi" w:cstheme="minorHAnsi"/>
        </w:rPr>
        <w:lastRenderedPageBreak/>
        <w:t>Wendy Burton, Supervisor – Yes; Julia Descoteaux, Councilwoman – Yes; Eric Haims, Councilman – Yes;  Nathan Lavertue, Councilman – Yes; Theodore Secor, Councilman -Yes.</w:t>
      </w:r>
    </w:p>
    <w:p w14:paraId="667F4494" w14:textId="77777777" w:rsidR="00FB3047" w:rsidRPr="006A440C" w:rsidRDefault="00FB3047" w:rsidP="00FB3047">
      <w:pPr>
        <w:pStyle w:val="NoSpacing"/>
        <w:ind w:firstLine="720"/>
        <w:rPr>
          <w:rFonts w:asciiTheme="minorHAnsi" w:hAnsiTheme="minorHAnsi" w:cstheme="minorHAnsi"/>
          <w:i/>
          <w:iCs/>
        </w:rPr>
      </w:pPr>
      <w:r w:rsidRPr="006A440C">
        <w:rPr>
          <w:rFonts w:asciiTheme="minorHAnsi" w:hAnsiTheme="minorHAnsi" w:cstheme="minorHAnsi"/>
        </w:rPr>
        <w:t>Certified this 10</w:t>
      </w:r>
      <w:r w:rsidRPr="006A440C">
        <w:rPr>
          <w:rFonts w:asciiTheme="minorHAnsi" w:hAnsiTheme="minorHAnsi" w:cstheme="minorHAnsi"/>
          <w:vertAlign w:val="superscript"/>
        </w:rPr>
        <w:t>th</w:t>
      </w:r>
      <w:r w:rsidRPr="006A440C">
        <w:rPr>
          <w:rFonts w:asciiTheme="minorHAnsi" w:hAnsiTheme="minorHAnsi" w:cstheme="minorHAnsi"/>
        </w:rPr>
        <w:t xml:space="preserve"> day of October 2024 by the affirmative votes of the Town of Stanford Town Board members present.</w:t>
      </w:r>
      <w:r w:rsidRPr="006A440C">
        <w:rPr>
          <w:rFonts w:asciiTheme="minorHAnsi" w:hAnsiTheme="minorHAnsi" w:cstheme="minorHAnsi"/>
        </w:rPr>
        <w:tab/>
      </w:r>
      <w:r w:rsidRPr="006A440C">
        <w:rPr>
          <w:rFonts w:asciiTheme="minorHAnsi" w:hAnsiTheme="minorHAnsi" w:cstheme="minorHAnsi"/>
        </w:rPr>
        <w:tab/>
      </w:r>
      <w:r w:rsidRPr="006A440C">
        <w:rPr>
          <w:rFonts w:asciiTheme="minorHAnsi" w:hAnsiTheme="minorHAnsi" w:cstheme="minorHAnsi"/>
        </w:rPr>
        <w:tab/>
      </w:r>
      <w:r w:rsidRPr="006A440C">
        <w:rPr>
          <w:rFonts w:asciiTheme="minorHAnsi" w:hAnsiTheme="minorHAnsi" w:cstheme="minorHAnsi"/>
        </w:rPr>
        <w:tab/>
      </w:r>
      <w:r w:rsidRPr="006A440C">
        <w:rPr>
          <w:rFonts w:asciiTheme="minorHAnsi" w:hAnsiTheme="minorHAnsi" w:cstheme="minorHAnsi"/>
          <w:i/>
          <w:iCs/>
        </w:rPr>
        <w:t>Doreen Brown, Deputy Town Clerk</w:t>
      </w:r>
    </w:p>
    <w:p w14:paraId="05BA48FF" w14:textId="77777777" w:rsidR="00484F8A" w:rsidRDefault="00484F8A" w:rsidP="005B0E0E">
      <w:pPr>
        <w:rPr>
          <w:u w:val="single"/>
        </w:rPr>
      </w:pPr>
    </w:p>
    <w:p w14:paraId="7392A38A" w14:textId="20923D84" w:rsidR="005B0E0E" w:rsidRDefault="004024FD" w:rsidP="005B0E0E">
      <w:r>
        <w:rPr>
          <w:u w:val="single"/>
        </w:rPr>
        <w:t>9</w:t>
      </w:r>
      <w:r w:rsidR="005B0E0E">
        <w:rPr>
          <w:u w:val="single"/>
        </w:rPr>
        <w:t>. APPROVAL OF MINUTES:</w:t>
      </w:r>
      <w:r w:rsidR="005B0E0E">
        <w:t xml:space="preserve"> The Minutes of the </w:t>
      </w:r>
      <w:r>
        <w:t>September 12</w:t>
      </w:r>
      <w:r w:rsidRPr="004024FD">
        <w:rPr>
          <w:vertAlign w:val="superscript"/>
        </w:rPr>
        <w:t>th</w:t>
      </w:r>
      <w:r>
        <w:t xml:space="preserve"> Town Board meeting and the September 23</w:t>
      </w:r>
      <w:r w:rsidRPr="004024FD">
        <w:rPr>
          <w:vertAlign w:val="superscript"/>
        </w:rPr>
        <w:t>rd</w:t>
      </w:r>
      <w:r>
        <w:t xml:space="preserve"> Special meeting, </w:t>
      </w:r>
      <w:r w:rsidR="005B0E0E">
        <w:t xml:space="preserve">were approved as written </w:t>
      </w:r>
      <w:r w:rsidR="007F27D2">
        <w:t>in</w:t>
      </w:r>
      <w:r w:rsidR="005B0E0E">
        <w:t xml:space="preserve"> a motion made by Wendy Burton, seconded by </w:t>
      </w:r>
      <w:r w:rsidR="00FB3047">
        <w:t>Eric Haims</w:t>
      </w:r>
      <w:r w:rsidR="005B0E0E">
        <w:t>. Motion carried with all present voting in fav</w:t>
      </w:r>
      <w:r w:rsidR="009C4420">
        <w:t>or.</w:t>
      </w:r>
    </w:p>
    <w:p w14:paraId="56DF65C5" w14:textId="77777777" w:rsidR="00FB3047" w:rsidRDefault="00FB3047" w:rsidP="005B0E0E"/>
    <w:p w14:paraId="5B98D3E0" w14:textId="4723F5B0" w:rsidR="005B0E0E" w:rsidRDefault="004024FD" w:rsidP="005B0E0E">
      <w:r>
        <w:rPr>
          <w:u w:val="single"/>
        </w:rPr>
        <w:t>10</w:t>
      </w:r>
      <w:r w:rsidR="005B0E0E">
        <w:rPr>
          <w:u w:val="single"/>
        </w:rPr>
        <w:t xml:space="preserve">.  APPROVAL OF </w:t>
      </w:r>
      <w:r w:rsidR="00FB3047">
        <w:rPr>
          <w:u w:val="single"/>
        </w:rPr>
        <w:t>OCTOBER</w:t>
      </w:r>
      <w:r w:rsidR="005B0E0E">
        <w:rPr>
          <w:u w:val="single"/>
        </w:rPr>
        <w:t xml:space="preserve"> ABSTRACTS #</w:t>
      </w:r>
      <w:r>
        <w:rPr>
          <w:u w:val="single"/>
        </w:rPr>
        <w:t>10</w:t>
      </w:r>
      <w:r w:rsidR="005B0E0E">
        <w:rPr>
          <w:u w:val="single"/>
        </w:rPr>
        <w:t xml:space="preserve"> FOR 2024:</w:t>
      </w:r>
      <w:r w:rsidR="005B0E0E">
        <w:t xml:space="preserve">  A motion was made by Wendy Burton, seconded by </w:t>
      </w:r>
      <w:r w:rsidR="00FB3047">
        <w:t>Nathan Lavertue</w:t>
      </w:r>
      <w:r w:rsidR="005B0E0E">
        <w:t xml:space="preserve">, to approve the payment of the </w:t>
      </w:r>
      <w:r w:rsidR="00FB3047">
        <w:t>October</w:t>
      </w:r>
      <w:r w:rsidR="005B0E0E">
        <w:t xml:space="preserve"> Abstracts as follows:  General Fund, check #s </w:t>
      </w:r>
      <w:r w:rsidR="00E21DD0">
        <w:t xml:space="preserve"> </w:t>
      </w:r>
      <w:r w:rsidR="00306BBF">
        <w:t>8003-8045</w:t>
      </w:r>
      <w:r w:rsidR="00E21DD0">
        <w:t xml:space="preserve"> in the amount of </w:t>
      </w:r>
      <w:r w:rsidR="00A728DC">
        <w:t>$49,452.14</w:t>
      </w:r>
    </w:p>
    <w:p w14:paraId="11052433" w14:textId="08CE4D50" w:rsidR="005B0E0E" w:rsidRDefault="005B0E0E" w:rsidP="005B0E0E">
      <w:r>
        <w:tab/>
        <w:t xml:space="preserve">   Highway Fund, check #s</w:t>
      </w:r>
      <w:r w:rsidR="00306BBF">
        <w:t xml:space="preserve"> 4629-4645</w:t>
      </w:r>
      <w:r w:rsidR="00E21DD0">
        <w:t xml:space="preserve">  in the amount of </w:t>
      </w:r>
      <w:r>
        <w:t xml:space="preserve"> </w:t>
      </w:r>
      <w:r w:rsidR="00A728DC">
        <w:t>$102,010.62</w:t>
      </w:r>
    </w:p>
    <w:p w14:paraId="2401D5AF" w14:textId="578F48F9" w:rsidR="00C13383" w:rsidRDefault="00C13383" w:rsidP="005B0E0E">
      <w:r>
        <w:tab/>
        <w:t xml:space="preserve">   Bangall Lights, check # </w:t>
      </w:r>
      <w:r w:rsidR="00306BBF">
        <w:t>3077</w:t>
      </w:r>
      <w:r w:rsidR="00E21DD0">
        <w:t xml:space="preserve"> in the amount of </w:t>
      </w:r>
      <w:r w:rsidR="00A728DC">
        <w:t>$992.29</w:t>
      </w:r>
    </w:p>
    <w:p w14:paraId="7D4EBAD0" w14:textId="363802FD" w:rsidR="005B0E0E" w:rsidRDefault="005B0E0E" w:rsidP="005B0E0E">
      <w:r>
        <w:tab/>
        <w:t xml:space="preserve">   Ambulance – check </w:t>
      </w:r>
      <w:r w:rsidR="00C13383">
        <w:t>#</w:t>
      </w:r>
      <w:r w:rsidR="00306BBF">
        <w:t xml:space="preserve"> 8028</w:t>
      </w:r>
      <w:r w:rsidR="00C13383">
        <w:t xml:space="preserve"> </w:t>
      </w:r>
      <w:r>
        <w:t xml:space="preserve"> in the amount of $62,5</w:t>
      </w:r>
      <w:r w:rsidR="00C13383">
        <w:t>00.00</w:t>
      </w:r>
    </w:p>
    <w:p w14:paraId="53B4B6F0" w14:textId="70EC1B0B" w:rsidR="00C13383" w:rsidRDefault="00C13383" w:rsidP="005B0E0E">
      <w:r>
        <w:tab/>
        <w:t xml:space="preserve">   Capital projects – check #</w:t>
      </w:r>
      <w:r w:rsidR="00A728DC">
        <w:t xml:space="preserve"> </w:t>
      </w:r>
      <w:r w:rsidR="00306BBF">
        <w:t>3036</w:t>
      </w:r>
      <w:r w:rsidR="00E21DD0">
        <w:t xml:space="preserve"> in the amount of </w:t>
      </w:r>
      <w:r w:rsidR="00A728DC">
        <w:t>$126,680.00</w:t>
      </w:r>
    </w:p>
    <w:p w14:paraId="75E19900" w14:textId="528E3A54" w:rsidR="00C13383" w:rsidRDefault="00C13383" w:rsidP="005B0E0E">
      <w:r>
        <w:tab/>
        <w:t xml:space="preserve">   Escrow – check # </w:t>
      </w:r>
      <w:r w:rsidR="00306BBF">
        <w:t>1054</w:t>
      </w:r>
      <w:r w:rsidR="00E21DD0">
        <w:t xml:space="preserve"> in the amount of </w:t>
      </w:r>
      <w:r w:rsidR="00A728DC">
        <w:t xml:space="preserve"> $105.00</w:t>
      </w:r>
    </w:p>
    <w:p w14:paraId="5061BF56" w14:textId="77777777" w:rsidR="005B0E0E" w:rsidRDefault="005B0E0E" w:rsidP="005B0E0E">
      <w:r>
        <w:t>Motion carried with all present voting in favor.</w:t>
      </w:r>
    </w:p>
    <w:p w14:paraId="50F63729" w14:textId="77777777" w:rsidR="005B0E0E" w:rsidRDefault="005B0E0E" w:rsidP="005B0E0E"/>
    <w:p w14:paraId="10AEEF79" w14:textId="160343F9" w:rsidR="005B0E0E" w:rsidRDefault="005B0E0E" w:rsidP="005B0E0E">
      <w:r>
        <w:rPr>
          <w:u w:val="single"/>
        </w:rPr>
        <w:t>PRIVILEGE OF THE FLOOR:</w:t>
      </w:r>
      <w:r>
        <w:t xml:space="preserve"> </w:t>
      </w:r>
      <w:r w:rsidR="00C13383">
        <w:t xml:space="preserve">Claudia DeBellis, </w:t>
      </w:r>
      <w:proofErr w:type="spellStart"/>
      <w:r w:rsidR="00C13383">
        <w:t>Charwill</w:t>
      </w:r>
      <w:proofErr w:type="spellEnd"/>
      <w:r w:rsidR="00C13383">
        <w:t xml:space="preserve"> </w:t>
      </w:r>
      <w:proofErr w:type="gramStart"/>
      <w:r w:rsidR="00C13383">
        <w:t>Drive;</w:t>
      </w:r>
      <w:proofErr w:type="gramEnd"/>
      <w:r w:rsidR="00C13383">
        <w:t xml:space="preserve"> </w:t>
      </w:r>
      <w:r w:rsidR="00E4741C">
        <w:t>requested that</w:t>
      </w:r>
      <w:r w:rsidR="00C13383">
        <w:t xml:space="preserve"> the Board </w:t>
      </w:r>
      <w:r w:rsidR="00E4741C">
        <w:t>ask</w:t>
      </w:r>
      <w:r w:rsidR="00C13383">
        <w:t xml:space="preserve"> people to leave political signs alone, reminding residents that it is illegal to tamper with them.</w:t>
      </w:r>
    </w:p>
    <w:p w14:paraId="2225A4B0" w14:textId="77777777" w:rsidR="005B0E0E" w:rsidRDefault="005B0E0E" w:rsidP="005B0E0E">
      <w:pPr>
        <w:pStyle w:val="NoSpacing"/>
      </w:pPr>
    </w:p>
    <w:p w14:paraId="1FFB299C" w14:textId="77777777" w:rsidR="00E10AF4" w:rsidRDefault="005B0E0E" w:rsidP="002D56C5">
      <w:pPr>
        <w:spacing w:line="256" w:lineRule="auto"/>
      </w:pPr>
      <w:bookmarkStart w:id="3" w:name="_Hlk144893747"/>
      <w:r>
        <w:t xml:space="preserve">With no other matters to be discussed, a motion to </w:t>
      </w:r>
      <w:r w:rsidR="002D56C5">
        <w:t>close the regular meeting</w:t>
      </w:r>
      <w:r w:rsidR="00C13383">
        <w:t xml:space="preserve"> and go into Executive Session regarding Personnel </w:t>
      </w:r>
      <w:r>
        <w:t>was made at 7:</w:t>
      </w:r>
      <w:r w:rsidR="00C13383">
        <w:t>46</w:t>
      </w:r>
      <w:r>
        <w:t xml:space="preserve"> PM by Wendy Burton, seconded by Julia Descoteaux.  Motion carried with all present voting in favor.</w:t>
      </w:r>
      <w:r w:rsidR="00C13383">
        <w:t xml:space="preserve"> </w:t>
      </w:r>
      <w:r w:rsidR="002D56C5">
        <w:br/>
        <w:t xml:space="preserve">             </w:t>
      </w:r>
      <w:r w:rsidR="00C13383">
        <w:t>Wendy Burton made a motion to come out of Executive Session and continue with the open meeting at 7:56</w:t>
      </w:r>
      <w:r w:rsidR="007F27D2">
        <w:t xml:space="preserve"> PM</w:t>
      </w:r>
      <w:r w:rsidR="00C13383">
        <w:t xml:space="preserve">. The motion was seconded By Eric Haims and carried with all present voting in favor. </w:t>
      </w:r>
      <w:r w:rsidR="002D56C5">
        <w:br/>
        <w:t xml:space="preserve">             </w:t>
      </w:r>
      <w:r w:rsidR="00C13383">
        <w:t xml:space="preserve">Nathan Lavertue </w:t>
      </w:r>
      <w:r w:rsidR="007F27D2">
        <w:t>m</w:t>
      </w:r>
      <w:r w:rsidR="00C13383">
        <w:t xml:space="preserve">ade a motion to </w:t>
      </w:r>
      <w:r w:rsidR="007F27D2">
        <w:t>a</w:t>
      </w:r>
      <w:r w:rsidR="00C13383">
        <w:t xml:space="preserve">ppoint Ritamary Bell at her pre-existing role as Town Clerk through December 2025, at the </w:t>
      </w:r>
      <w:r w:rsidR="007F27D2">
        <w:t xml:space="preserve">previous </w:t>
      </w:r>
      <w:r w:rsidR="00C13383">
        <w:t>current pay rate</w:t>
      </w:r>
      <w:r w:rsidR="002D56C5">
        <w:t xml:space="preserve">, and </w:t>
      </w:r>
      <w:r w:rsidR="007F27D2">
        <w:t xml:space="preserve">to appoint Jim Myers to his previous existing role as Highway Superintendent through December 2025 at the previous </w:t>
      </w:r>
    </w:p>
    <w:p w14:paraId="488FBCFD" w14:textId="77777777" w:rsidR="00E10AF4" w:rsidRDefault="00E10AF4" w:rsidP="00E10AF4">
      <w:pPr>
        <w:jc w:val="right"/>
      </w:pPr>
      <w:r>
        <w:t>Town Board Minutes</w:t>
      </w:r>
    </w:p>
    <w:p w14:paraId="733EF13B" w14:textId="5D5719B4" w:rsidR="00E10AF4" w:rsidRDefault="00E10AF4" w:rsidP="00E10AF4">
      <w:pPr>
        <w:jc w:val="right"/>
      </w:pPr>
      <w:r>
        <w:t>10/10/24, page 7</w:t>
      </w:r>
    </w:p>
    <w:p w14:paraId="192BC277" w14:textId="0177FD59" w:rsidR="005B0E0E" w:rsidRDefault="007F27D2" w:rsidP="002D56C5">
      <w:pPr>
        <w:spacing w:line="256" w:lineRule="auto"/>
      </w:pPr>
      <w:r>
        <w:t xml:space="preserve">current </w:t>
      </w:r>
      <w:r w:rsidR="001A2719">
        <w:t>pay rate.</w:t>
      </w:r>
      <w:r w:rsidR="002D56C5">
        <w:t xml:space="preserve">  The motion was seconded by Wendy Burton.</w:t>
      </w:r>
      <w:r w:rsidR="001A2719">
        <w:t xml:space="preserve">  </w:t>
      </w:r>
      <w:r w:rsidR="002D56C5">
        <w:t>M</w:t>
      </w:r>
      <w:r w:rsidR="001A2719">
        <w:t>otion carried with all voting in favor.</w:t>
      </w:r>
    </w:p>
    <w:p w14:paraId="07FE9984" w14:textId="77777777" w:rsidR="001A2719" w:rsidRDefault="001A2719" w:rsidP="005B0E0E">
      <w:pPr>
        <w:spacing w:line="256" w:lineRule="auto"/>
      </w:pPr>
    </w:p>
    <w:p w14:paraId="3ED0107E" w14:textId="6B465296" w:rsidR="005B0E0E" w:rsidRDefault="001A2719" w:rsidP="002D56C5">
      <w:pPr>
        <w:spacing w:line="256" w:lineRule="auto"/>
        <w:ind w:firstLine="720"/>
      </w:pPr>
      <w:r>
        <w:t xml:space="preserve">With no other business, a motion to adjourn at 7:58 PM was made by </w:t>
      </w:r>
      <w:r w:rsidR="002D56C5">
        <w:t>Wendy Burton</w:t>
      </w:r>
      <w:r>
        <w:t xml:space="preserve">, seconded by </w:t>
      </w:r>
      <w:r w:rsidR="002D56C5">
        <w:t>Julia Descoteaux</w:t>
      </w:r>
      <w:r>
        <w:t>.  Motion carried.</w:t>
      </w:r>
      <w:r w:rsidR="005B0E0E">
        <w:tab/>
      </w:r>
      <w:bookmarkEnd w:id="3"/>
    </w:p>
    <w:p w14:paraId="4F1593A1" w14:textId="77777777" w:rsidR="005B0E0E" w:rsidRDefault="005B0E0E" w:rsidP="005B0E0E">
      <w:pPr>
        <w:jc w:val="both"/>
      </w:pPr>
    </w:p>
    <w:p w14:paraId="09CD69DF" w14:textId="77777777" w:rsidR="005B0E0E" w:rsidRDefault="005B0E0E" w:rsidP="005B0E0E">
      <w:pPr>
        <w:ind w:left="5760" w:firstLine="720"/>
        <w:jc w:val="both"/>
      </w:pPr>
      <w:r>
        <w:t>Respectfully submitted,</w:t>
      </w:r>
    </w:p>
    <w:p w14:paraId="1B71795C" w14:textId="77777777" w:rsidR="005B0E0E" w:rsidRDefault="005B0E0E" w:rsidP="005B0E0E">
      <w:pPr>
        <w:jc w:val="both"/>
      </w:pPr>
    </w:p>
    <w:p w14:paraId="3CD21879" w14:textId="77777777" w:rsidR="005B0E0E" w:rsidRDefault="005B0E0E" w:rsidP="005B0E0E">
      <w:pPr>
        <w:ind w:left="5760" w:firstLine="720"/>
        <w:jc w:val="both"/>
      </w:pPr>
      <w:r>
        <w:t>Doreen Brown</w:t>
      </w:r>
    </w:p>
    <w:p w14:paraId="65120E26" w14:textId="403AB978" w:rsidR="000E67B5" w:rsidRDefault="005B0E0E" w:rsidP="005B0E0E">
      <w:pPr>
        <w:ind w:left="5760" w:firstLine="720"/>
        <w:jc w:val="both"/>
      </w:pPr>
      <w:r>
        <w:t>Deputy Town Clerk</w:t>
      </w:r>
      <w:r>
        <w:tab/>
      </w:r>
    </w:p>
    <w:sectPr w:rsidR="000E67B5" w:rsidSect="003B0CB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87B2F"/>
    <w:multiLevelType w:val="hybridMultilevel"/>
    <w:tmpl w:val="3046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3414A"/>
    <w:multiLevelType w:val="hybridMultilevel"/>
    <w:tmpl w:val="42866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630AE"/>
    <w:multiLevelType w:val="hybridMultilevel"/>
    <w:tmpl w:val="DD7A4F36"/>
    <w:lvl w:ilvl="0" w:tplc="FB74265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4676DB"/>
    <w:multiLevelType w:val="hybridMultilevel"/>
    <w:tmpl w:val="753E6C04"/>
    <w:lvl w:ilvl="0" w:tplc="0EC63FA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F15A0"/>
    <w:multiLevelType w:val="hybridMultilevel"/>
    <w:tmpl w:val="22BCF770"/>
    <w:lvl w:ilvl="0" w:tplc="EE1A077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25910"/>
    <w:multiLevelType w:val="hybridMultilevel"/>
    <w:tmpl w:val="B644D684"/>
    <w:lvl w:ilvl="0" w:tplc="B34CFA94">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35F19"/>
    <w:multiLevelType w:val="hybridMultilevel"/>
    <w:tmpl w:val="5CBE5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A532F"/>
    <w:multiLevelType w:val="hybridMultilevel"/>
    <w:tmpl w:val="5FA6C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2661DA"/>
    <w:multiLevelType w:val="multilevel"/>
    <w:tmpl w:val="60229240"/>
    <w:lvl w:ilvl="0">
      <w:numFmt w:val="decimalZero"/>
      <w:lvlText w:val="%1"/>
      <w:lvlJc w:val="left"/>
      <w:pPr>
        <w:ind w:left="1425" w:hanging="1425"/>
      </w:pPr>
      <w:rPr>
        <w:rFonts w:hint="default"/>
      </w:rPr>
    </w:lvl>
    <w:lvl w:ilvl="1">
      <w:start w:val="1"/>
      <w:numFmt w:val="decimalZero"/>
      <w:lvlText w:val="%1-%2"/>
      <w:lvlJc w:val="left"/>
      <w:pPr>
        <w:ind w:left="1425" w:hanging="1425"/>
      </w:pPr>
      <w:rPr>
        <w:rFonts w:hint="default"/>
      </w:rPr>
    </w:lvl>
    <w:lvl w:ilvl="2">
      <w:start w:val="1220"/>
      <w:numFmt w:val="decimal"/>
      <w:lvlText w:val="%1-%2-%3"/>
      <w:lvlJc w:val="left"/>
      <w:pPr>
        <w:ind w:left="1425" w:hanging="1425"/>
      </w:pPr>
      <w:rPr>
        <w:rFonts w:hint="default"/>
      </w:rPr>
    </w:lvl>
    <w:lvl w:ilvl="3">
      <w:start w:val="40"/>
      <w:numFmt w:val="decimal"/>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CF91FB9"/>
    <w:multiLevelType w:val="hybridMultilevel"/>
    <w:tmpl w:val="664AA208"/>
    <w:lvl w:ilvl="0" w:tplc="089CC2D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586490">
    <w:abstractNumId w:val="0"/>
  </w:num>
  <w:num w:numId="2" w16cid:durableId="626131449">
    <w:abstractNumId w:val="5"/>
  </w:num>
  <w:num w:numId="3" w16cid:durableId="1250892387">
    <w:abstractNumId w:val="4"/>
  </w:num>
  <w:num w:numId="4" w16cid:durableId="333186582">
    <w:abstractNumId w:val="8"/>
  </w:num>
  <w:num w:numId="5" w16cid:durableId="2021203552">
    <w:abstractNumId w:val="9"/>
  </w:num>
  <w:num w:numId="6" w16cid:durableId="463158415">
    <w:abstractNumId w:val="2"/>
  </w:num>
  <w:num w:numId="7" w16cid:durableId="602111334">
    <w:abstractNumId w:val="3"/>
  </w:num>
  <w:num w:numId="8" w16cid:durableId="279264654">
    <w:abstractNumId w:val="6"/>
  </w:num>
  <w:num w:numId="9" w16cid:durableId="959527506">
    <w:abstractNumId w:val="1"/>
  </w:num>
  <w:num w:numId="10" w16cid:durableId="9860069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0E"/>
    <w:rsid w:val="00010600"/>
    <w:rsid w:val="00065736"/>
    <w:rsid w:val="000D4236"/>
    <w:rsid w:val="000E67B5"/>
    <w:rsid w:val="00125DD1"/>
    <w:rsid w:val="001515B6"/>
    <w:rsid w:val="00165A89"/>
    <w:rsid w:val="00171E32"/>
    <w:rsid w:val="001753A1"/>
    <w:rsid w:val="001A2719"/>
    <w:rsid w:val="002155CE"/>
    <w:rsid w:val="002524E6"/>
    <w:rsid w:val="00253AD7"/>
    <w:rsid w:val="00261D41"/>
    <w:rsid w:val="002743EE"/>
    <w:rsid w:val="002D56C5"/>
    <w:rsid w:val="00306BBF"/>
    <w:rsid w:val="003240F6"/>
    <w:rsid w:val="003B0CBE"/>
    <w:rsid w:val="003B31AC"/>
    <w:rsid w:val="003E61DE"/>
    <w:rsid w:val="004024FD"/>
    <w:rsid w:val="00484F8A"/>
    <w:rsid w:val="0056229E"/>
    <w:rsid w:val="0057162A"/>
    <w:rsid w:val="005B0E0E"/>
    <w:rsid w:val="005B1C02"/>
    <w:rsid w:val="0064155E"/>
    <w:rsid w:val="00657B98"/>
    <w:rsid w:val="00660529"/>
    <w:rsid w:val="00675EEE"/>
    <w:rsid w:val="00775964"/>
    <w:rsid w:val="007F27D2"/>
    <w:rsid w:val="00873592"/>
    <w:rsid w:val="00883FC8"/>
    <w:rsid w:val="008B1373"/>
    <w:rsid w:val="008F6DEB"/>
    <w:rsid w:val="0092392B"/>
    <w:rsid w:val="009B1A1B"/>
    <w:rsid w:val="009C4420"/>
    <w:rsid w:val="009E5884"/>
    <w:rsid w:val="009F5E55"/>
    <w:rsid w:val="00A728DC"/>
    <w:rsid w:val="00B005E4"/>
    <w:rsid w:val="00B059D5"/>
    <w:rsid w:val="00B11361"/>
    <w:rsid w:val="00B30211"/>
    <w:rsid w:val="00B721C1"/>
    <w:rsid w:val="00C13383"/>
    <w:rsid w:val="00C14872"/>
    <w:rsid w:val="00C15229"/>
    <w:rsid w:val="00C44E56"/>
    <w:rsid w:val="00C70F6C"/>
    <w:rsid w:val="00CF7B1E"/>
    <w:rsid w:val="00D3319C"/>
    <w:rsid w:val="00DC72B5"/>
    <w:rsid w:val="00E06E6B"/>
    <w:rsid w:val="00E10AF4"/>
    <w:rsid w:val="00E21DD0"/>
    <w:rsid w:val="00E4741C"/>
    <w:rsid w:val="00EB207C"/>
    <w:rsid w:val="00F022AA"/>
    <w:rsid w:val="00F0501B"/>
    <w:rsid w:val="00F31FF5"/>
    <w:rsid w:val="00F714AB"/>
    <w:rsid w:val="00FB3047"/>
    <w:rsid w:val="00FC0687"/>
    <w:rsid w:val="00FF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6450"/>
  <w15:chartTrackingRefBased/>
  <w15:docId w15:val="{D2400C4D-1AAD-43DE-8AD9-3D535407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0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B0E0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B0E0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B0E0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B0E0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B0E0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B0E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E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E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E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E0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0E0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0E0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B0E0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B0E0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B0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E0E"/>
    <w:rPr>
      <w:rFonts w:eastAsiaTheme="majorEastAsia" w:cstheme="majorBidi"/>
      <w:color w:val="272727" w:themeColor="text1" w:themeTint="D8"/>
    </w:rPr>
  </w:style>
  <w:style w:type="paragraph" w:styleId="Title">
    <w:name w:val="Title"/>
    <w:basedOn w:val="Normal"/>
    <w:next w:val="Normal"/>
    <w:link w:val="TitleChar"/>
    <w:uiPriority w:val="10"/>
    <w:qFormat/>
    <w:rsid w:val="005B0E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E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E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0E0E"/>
    <w:rPr>
      <w:i/>
      <w:iCs/>
      <w:color w:val="404040" w:themeColor="text1" w:themeTint="BF"/>
    </w:rPr>
  </w:style>
  <w:style w:type="paragraph" w:styleId="ListParagraph">
    <w:name w:val="List Paragraph"/>
    <w:basedOn w:val="Normal"/>
    <w:uiPriority w:val="34"/>
    <w:qFormat/>
    <w:rsid w:val="005B0E0E"/>
    <w:pPr>
      <w:ind w:left="720"/>
      <w:contextualSpacing/>
    </w:pPr>
  </w:style>
  <w:style w:type="character" w:styleId="IntenseEmphasis">
    <w:name w:val="Intense Emphasis"/>
    <w:basedOn w:val="DefaultParagraphFont"/>
    <w:uiPriority w:val="21"/>
    <w:qFormat/>
    <w:rsid w:val="005B0E0E"/>
    <w:rPr>
      <w:i/>
      <w:iCs/>
      <w:color w:val="365F91" w:themeColor="accent1" w:themeShade="BF"/>
    </w:rPr>
  </w:style>
  <w:style w:type="paragraph" w:styleId="IntenseQuote">
    <w:name w:val="Intense Quote"/>
    <w:basedOn w:val="Normal"/>
    <w:next w:val="Normal"/>
    <w:link w:val="IntenseQuoteChar"/>
    <w:uiPriority w:val="30"/>
    <w:qFormat/>
    <w:rsid w:val="005B0E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0E0E"/>
    <w:rPr>
      <w:i/>
      <w:iCs/>
      <w:color w:val="365F91" w:themeColor="accent1" w:themeShade="BF"/>
    </w:rPr>
  </w:style>
  <w:style w:type="character" w:styleId="IntenseReference">
    <w:name w:val="Intense Reference"/>
    <w:basedOn w:val="DefaultParagraphFont"/>
    <w:uiPriority w:val="32"/>
    <w:qFormat/>
    <w:rsid w:val="005B0E0E"/>
    <w:rPr>
      <w:b/>
      <w:bCs/>
      <w:smallCaps/>
      <w:color w:val="365F91" w:themeColor="accent1" w:themeShade="BF"/>
      <w:spacing w:val="5"/>
    </w:rPr>
  </w:style>
  <w:style w:type="paragraph" w:styleId="NoSpacing">
    <w:name w:val="No Spacing"/>
    <w:uiPriority w:val="1"/>
    <w:qFormat/>
    <w:rsid w:val="005B0E0E"/>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1675</TotalTime>
  <Pages>9</Pages>
  <Words>5803</Words>
  <Characters>33080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13</cp:revision>
  <cp:lastPrinted>2024-10-28T14:54:00Z</cp:lastPrinted>
  <dcterms:created xsi:type="dcterms:W3CDTF">2024-10-22T00:02:00Z</dcterms:created>
  <dcterms:modified xsi:type="dcterms:W3CDTF">2024-11-15T17:58:00Z</dcterms:modified>
</cp:coreProperties>
</file>